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838EFE" w14:textId="77777777" w:rsidR="00B76777" w:rsidRPr="00E01B7A" w:rsidRDefault="00B76777" w:rsidP="00E01B7A">
      <w:pPr>
        <w:spacing w:after="0" w:line="480" w:lineRule="auto"/>
        <w:jc w:val="both"/>
        <w:rPr>
          <w:rFonts w:ascii="Times New Roman" w:hAnsi="Times New Roman"/>
          <w:b/>
          <w:sz w:val="24"/>
          <w:szCs w:val="24"/>
          <w:u w:val="single"/>
          <w:lang w:val="en-US"/>
        </w:rPr>
      </w:pPr>
      <w:r w:rsidRPr="00E01B7A">
        <w:rPr>
          <w:rFonts w:ascii="Times New Roman" w:hAnsi="Times New Roman"/>
          <w:b/>
          <w:sz w:val="24"/>
          <w:szCs w:val="24"/>
          <w:u w:val="single"/>
          <w:lang w:val="en-US"/>
        </w:rPr>
        <w:t xml:space="preserve">NEW FRONTIERS IN COMPANY LAW </w:t>
      </w:r>
    </w:p>
    <w:p w14:paraId="14115FF9" w14:textId="77777777" w:rsidR="00717505" w:rsidRPr="00E01B7A" w:rsidRDefault="00B76777" w:rsidP="00E01B7A">
      <w:pPr>
        <w:spacing w:after="0" w:line="480" w:lineRule="auto"/>
        <w:jc w:val="both"/>
        <w:rPr>
          <w:rFonts w:ascii="Times New Roman" w:hAnsi="Times New Roman"/>
          <w:b/>
          <w:sz w:val="24"/>
          <w:szCs w:val="24"/>
          <w:u w:val="single"/>
          <w:lang w:val="en-US"/>
        </w:rPr>
      </w:pPr>
      <w:r w:rsidRPr="00E01B7A">
        <w:rPr>
          <w:rFonts w:ascii="Times New Roman" w:hAnsi="Times New Roman"/>
          <w:b/>
          <w:sz w:val="24"/>
          <w:szCs w:val="24"/>
          <w:u w:val="single"/>
          <w:lang w:val="en-US"/>
        </w:rPr>
        <w:t>(RECENT DEVELOPMENTS: LAW AND PRACTICE)</w:t>
      </w:r>
    </w:p>
    <w:p w14:paraId="799B81AF" w14:textId="77777777" w:rsidR="00E17FF1" w:rsidRPr="00E01B7A" w:rsidRDefault="0006787E" w:rsidP="00E01B7A">
      <w:pPr>
        <w:pStyle w:val="ListParagraph"/>
        <w:numPr>
          <w:ilvl w:val="1"/>
          <w:numId w:val="2"/>
        </w:numPr>
        <w:spacing w:after="0" w:line="480" w:lineRule="auto"/>
        <w:jc w:val="both"/>
        <w:rPr>
          <w:rFonts w:ascii="Times New Roman" w:hAnsi="Times New Roman"/>
          <w:b/>
          <w:sz w:val="24"/>
          <w:szCs w:val="24"/>
          <w:u w:val="single"/>
          <w:lang w:val="en-US"/>
        </w:rPr>
      </w:pPr>
      <w:r w:rsidRPr="00E01B7A">
        <w:rPr>
          <w:rFonts w:ascii="Times New Roman" w:hAnsi="Times New Roman"/>
          <w:b/>
          <w:sz w:val="24"/>
          <w:szCs w:val="24"/>
          <w:u w:val="single"/>
          <w:lang w:val="en-US"/>
        </w:rPr>
        <w:t>Introduction</w:t>
      </w:r>
    </w:p>
    <w:p w14:paraId="5DCB198C" w14:textId="77777777" w:rsidR="005267B9" w:rsidRPr="00E01B7A" w:rsidRDefault="00B008D4" w:rsidP="00E01B7A">
      <w:p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The Companies Act of 2015</w:t>
      </w:r>
      <w:r w:rsidR="000337C0" w:rsidRPr="00E01B7A">
        <w:rPr>
          <w:rFonts w:ascii="Times New Roman" w:hAnsi="Times New Roman"/>
          <w:sz w:val="24"/>
          <w:szCs w:val="24"/>
          <w:lang w:val="en-US"/>
        </w:rPr>
        <w:t xml:space="preserve"> brought with it many </w:t>
      </w:r>
      <w:r w:rsidR="00607643" w:rsidRPr="00E01B7A">
        <w:rPr>
          <w:rFonts w:ascii="Times New Roman" w:hAnsi="Times New Roman"/>
          <w:sz w:val="24"/>
          <w:szCs w:val="24"/>
          <w:lang w:val="en-US"/>
        </w:rPr>
        <w:t>provisions</w:t>
      </w:r>
      <w:r w:rsidRPr="00E01B7A">
        <w:rPr>
          <w:rFonts w:ascii="Times New Roman" w:hAnsi="Times New Roman"/>
          <w:sz w:val="24"/>
          <w:szCs w:val="24"/>
          <w:lang w:val="en-US"/>
        </w:rPr>
        <w:t xml:space="preserve"> that had not previously existed under the </w:t>
      </w:r>
      <w:r w:rsidR="00607643" w:rsidRPr="00E01B7A">
        <w:rPr>
          <w:rFonts w:ascii="Times New Roman" w:hAnsi="Times New Roman"/>
          <w:sz w:val="24"/>
          <w:szCs w:val="24"/>
          <w:lang w:val="en-US"/>
        </w:rPr>
        <w:t>repealed</w:t>
      </w:r>
      <w:r w:rsidRPr="00E01B7A">
        <w:rPr>
          <w:rFonts w:ascii="Times New Roman" w:hAnsi="Times New Roman"/>
          <w:sz w:val="24"/>
          <w:szCs w:val="24"/>
          <w:lang w:val="en-US"/>
        </w:rPr>
        <w:t xml:space="preserve"> Companies Act (Cap</w:t>
      </w:r>
      <w:r w:rsidR="00607643" w:rsidRPr="00E01B7A">
        <w:rPr>
          <w:rFonts w:ascii="Times New Roman" w:hAnsi="Times New Roman"/>
          <w:sz w:val="24"/>
          <w:szCs w:val="24"/>
          <w:lang w:val="en-US"/>
        </w:rPr>
        <w:t>.</w:t>
      </w:r>
      <w:r w:rsidRPr="00E01B7A">
        <w:rPr>
          <w:rFonts w:ascii="Times New Roman" w:hAnsi="Times New Roman"/>
          <w:sz w:val="24"/>
          <w:szCs w:val="24"/>
          <w:lang w:val="en-US"/>
        </w:rPr>
        <w:t xml:space="preserve"> 486). </w:t>
      </w:r>
      <w:r w:rsidR="00607643" w:rsidRPr="00E01B7A">
        <w:rPr>
          <w:rFonts w:ascii="Times New Roman" w:hAnsi="Times New Roman"/>
          <w:sz w:val="24"/>
          <w:szCs w:val="24"/>
          <w:lang w:val="en-US"/>
        </w:rPr>
        <w:t>Cap. 486</w:t>
      </w:r>
      <w:r w:rsidRPr="00E01B7A">
        <w:rPr>
          <w:rFonts w:ascii="Times New Roman" w:hAnsi="Times New Roman"/>
          <w:sz w:val="24"/>
          <w:szCs w:val="24"/>
          <w:lang w:val="en-US"/>
        </w:rPr>
        <w:t xml:space="preserve"> had only 406 sections</w:t>
      </w:r>
      <w:r w:rsidR="000337C0" w:rsidRPr="00E01B7A">
        <w:rPr>
          <w:rFonts w:ascii="Times New Roman" w:hAnsi="Times New Roman"/>
          <w:sz w:val="24"/>
          <w:szCs w:val="24"/>
          <w:lang w:val="en-US"/>
        </w:rPr>
        <w:t xml:space="preserve"> that spanned about</w:t>
      </w:r>
      <w:r w:rsidRPr="00E01B7A">
        <w:rPr>
          <w:rFonts w:ascii="Times New Roman" w:hAnsi="Times New Roman"/>
          <w:sz w:val="24"/>
          <w:szCs w:val="24"/>
          <w:lang w:val="en-US"/>
        </w:rPr>
        <w:t xml:space="preserve"> 270 pages.</w:t>
      </w:r>
      <w:r w:rsidRPr="00E01B7A">
        <w:rPr>
          <w:rStyle w:val="FootnoteReference"/>
          <w:rFonts w:ascii="Times New Roman" w:hAnsi="Times New Roman"/>
          <w:sz w:val="24"/>
          <w:szCs w:val="24"/>
          <w:lang w:val="en-US"/>
        </w:rPr>
        <w:footnoteReference w:id="1"/>
      </w:r>
      <w:r w:rsidR="000337C0" w:rsidRPr="00E01B7A">
        <w:rPr>
          <w:rFonts w:ascii="Times New Roman" w:hAnsi="Times New Roman"/>
          <w:sz w:val="24"/>
          <w:szCs w:val="24"/>
          <w:lang w:val="en-US"/>
        </w:rPr>
        <w:t xml:space="preserve"> Agitation by various stakeholders across both public and priva</w:t>
      </w:r>
      <w:r w:rsidR="00CD6DCC" w:rsidRPr="00E01B7A">
        <w:rPr>
          <w:rFonts w:ascii="Times New Roman" w:hAnsi="Times New Roman"/>
          <w:sz w:val="24"/>
          <w:szCs w:val="24"/>
          <w:lang w:val="en-US"/>
        </w:rPr>
        <w:t>te domains</w:t>
      </w:r>
      <w:r w:rsidR="000337C0" w:rsidRPr="00E01B7A">
        <w:rPr>
          <w:rFonts w:ascii="Times New Roman" w:hAnsi="Times New Roman"/>
          <w:sz w:val="24"/>
          <w:szCs w:val="24"/>
          <w:lang w:val="en-US"/>
        </w:rPr>
        <w:t xml:space="preserve"> </w:t>
      </w:r>
      <w:r w:rsidR="00CD6DCC" w:rsidRPr="00E01B7A">
        <w:rPr>
          <w:rFonts w:ascii="Times New Roman" w:hAnsi="Times New Roman"/>
          <w:sz w:val="24"/>
          <w:szCs w:val="24"/>
          <w:lang w:val="en-US"/>
        </w:rPr>
        <w:t>generated</w:t>
      </w:r>
      <w:r w:rsidR="000337C0" w:rsidRPr="00E01B7A">
        <w:rPr>
          <w:rFonts w:ascii="Times New Roman" w:hAnsi="Times New Roman"/>
          <w:sz w:val="24"/>
          <w:szCs w:val="24"/>
          <w:lang w:val="en-US"/>
        </w:rPr>
        <w:t xml:space="preserve"> the stir necessary </w:t>
      </w:r>
      <w:r w:rsidR="00B13A59" w:rsidRPr="00E01B7A">
        <w:rPr>
          <w:rFonts w:ascii="Times New Roman" w:hAnsi="Times New Roman"/>
          <w:sz w:val="24"/>
          <w:szCs w:val="24"/>
          <w:lang w:val="en-US"/>
        </w:rPr>
        <w:t>for Kenya to embark on its long-</w:t>
      </w:r>
      <w:r w:rsidR="000337C0" w:rsidRPr="00E01B7A">
        <w:rPr>
          <w:rFonts w:ascii="Times New Roman" w:hAnsi="Times New Roman"/>
          <w:sz w:val="24"/>
          <w:szCs w:val="24"/>
          <w:lang w:val="en-US"/>
        </w:rPr>
        <w:t>overdue evolution to contemporary company and insolvency laws.</w:t>
      </w:r>
      <w:r w:rsidR="00676054" w:rsidRPr="00E01B7A">
        <w:rPr>
          <w:rStyle w:val="FootnoteReference"/>
          <w:rFonts w:ascii="Times New Roman" w:hAnsi="Times New Roman"/>
          <w:sz w:val="24"/>
          <w:szCs w:val="24"/>
          <w:lang w:val="en-US"/>
        </w:rPr>
        <w:footnoteReference w:id="2"/>
      </w:r>
      <w:r w:rsidR="00CD6DCC" w:rsidRPr="00E01B7A">
        <w:rPr>
          <w:rFonts w:ascii="Times New Roman" w:hAnsi="Times New Roman"/>
          <w:sz w:val="24"/>
          <w:szCs w:val="24"/>
          <w:lang w:val="en-US"/>
        </w:rPr>
        <w:t xml:space="preserve"> </w:t>
      </w:r>
      <w:r w:rsidR="00607643" w:rsidRPr="00E01B7A">
        <w:rPr>
          <w:rFonts w:ascii="Times New Roman" w:hAnsi="Times New Roman"/>
          <w:sz w:val="24"/>
          <w:szCs w:val="24"/>
          <w:lang w:val="en-US"/>
        </w:rPr>
        <w:t>It is arguable that the</w:t>
      </w:r>
      <w:r w:rsidR="000D058C" w:rsidRPr="00E01B7A">
        <w:rPr>
          <w:rFonts w:ascii="Times New Roman" w:hAnsi="Times New Roman"/>
          <w:sz w:val="24"/>
          <w:szCs w:val="24"/>
          <w:lang w:val="en-US"/>
        </w:rPr>
        <w:t xml:space="preserve"> </w:t>
      </w:r>
      <w:r w:rsidR="00B1341A" w:rsidRPr="00E01B7A">
        <w:rPr>
          <w:rFonts w:ascii="Times New Roman" w:hAnsi="Times New Roman"/>
          <w:sz w:val="24"/>
          <w:szCs w:val="24"/>
          <w:lang w:val="en-US"/>
        </w:rPr>
        <w:t xml:space="preserve">new Companies Act </w:t>
      </w:r>
      <w:r w:rsidR="005267B9" w:rsidRPr="00E01B7A">
        <w:rPr>
          <w:rFonts w:ascii="Times New Roman" w:hAnsi="Times New Roman"/>
          <w:sz w:val="24"/>
          <w:szCs w:val="24"/>
          <w:lang w:val="en-US"/>
        </w:rPr>
        <w:t xml:space="preserve">is </w:t>
      </w:r>
      <w:r w:rsidR="00300820" w:rsidRPr="00E01B7A">
        <w:rPr>
          <w:rFonts w:ascii="Times New Roman" w:hAnsi="Times New Roman"/>
          <w:sz w:val="24"/>
          <w:szCs w:val="24"/>
          <w:lang w:val="en-US"/>
        </w:rPr>
        <w:t>the most comprehensive</w:t>
      </w:r>
      <w:r w:rsidR="005267B9" w:rsidRPr="00E01B7A">
        <w:rPr>
          <w:rFonts w:ascii="Times New Roman" w:hAnsi="Times New Roman"/>
          <w:sz w:val="24"/>
          <w:szCs w:val="24"/>
          <w:lang w:val="en-US"/>
        </w:rPr>
        <w:t xml:space="preserve"> piece of legislation on Kenya’s statute books. The statute has over 1</w:t>
      </w:r>
      <w:r w:rsidR="00607643" w:rsidRPr="00E01B7A">
        <w:rPr>
          <w:rFonts w:ascii="Times New Roman" w:hAnsi="Times New Roman"/>
          <w:sz w:val="24"/>
          <w:szCs w:val="24"/>
          <w:lang w:val="en-US"/>
        </w:rPr>
        <w:t>,</w:t>
      </w:r>
      <w:r w:rsidR="005267B9" w:rsidRPr="00E01B7A">
        <w:rPr>
          <w:rFonts w:ascii="Times New Roman" w:hAnsi="Times New Roman"/>
          <w:sz w:val="24"/>
          <w:szCs w:val="24"/>
          <w:lang w:val="en-US"/>
        </w:rPr>
        <w:t>000 sections meant to consolidate and reform the law relating to</w:t>
      </w:r>
      <w:r w:rsidR="00607643" w:rsidRPr="00E01B7A">
        <w:rPr>
          <w:rFonts w:ascii="Times New Roman" w:hAnsi="Times New Roman"/>
          <w:sz w:val="24"/>
          <w:szCs w:val="24"/>
          <w:lang w:val="en-US"/>
        </w:rPr>
        <w:t xml:space="preserve"> the</w:t>
      </w:r>
      <w:r w:rsidR="005267B9" w:rsidRPr="00E01B7A">
        <w:rPr>
          <w:rFonts w:ascii="Times New Roman" w:hAnsi="Times New Roman"/>
          <w:sz w:val="24"/>
          <w:szCs w:val="24"/>
          <w:lang w:val="en-US"/>
        </w:rPr>
        <w:t xml:space="preserve"> incorporation, registration, operation, management</w:t>
      </w:r>
      <w:r w:rsidR="00544154" w:rsidRPr="00E01B7A">
        <w:rPr>
          <w:rFonts w:ascii="Times New Roman" w:hAnsi="Times New Roman"/>
          <w:sz w:val="24"/>
          <w:szCs w:val="24"/>
          <w:lang w:val="en-US"/>
        </w:rPr>
        <w:t>,</w:t>
      </w:r>
      <w:r w:rsidR="005267B9" w:rsidRPr="00E01B7A">
        <w:rPr>
          <w:rFonts w:ascii="Times New Roman" w:hAnsi="Times New Roman"/>
          <w:sz w:val="24"/>
          <w:szCs w:val="24"/>
          <w:lang w:val="en-US"/>
        </w:rPr>
        <w:t xml:space="preserve"> and regulation of companies in Kenya.</w:t>
      </w:r>
      <w:r w:rsidR="005267B9" w:rsidRPr="00E01B7A">
        <w:rPr>
          <w:rStyle w:val="FootnoteReference"/>
          <w:rFonts w:ascii="Times New Roman" w:hAnsi="Times New Roman"/>
          <w:sz w:val="24"/>
          <w:szCs w:val="24"/>
          <w:lang w:val="en-US"/>
        </w:rPr>
        <w:footnoteReference w:id="3"/>
      </w:r>
      <w:r w:rsidR="005267B9" w:rsidRPr="00E01B7A">
        <w:rPr>
          <w:rFonts w:ascii="Times New Roman" w:hAnsi="Times New Roman"/>
          <w:sz w:val="24"/>
          <w:szCs w:val="24"/>
          <w:lang w:val="en-US"/>
        </w:rPr>
        <w:t xml:space="preserve"> The statute itself heavily </w:t>
      </w:r>
      <w:r w:rsidR="00607643" w:rsidRPr="00E01B7A">
        <w:rPr>
          <w:rFonts w:ascii="Times New Roman" w:hAnsi="Times New Roman"/>
          <w:sz w:val="24"/>
          <w:szCs w:val="24"/>
          <w:lang w:val="en-US"/>
        </w:rPr>
        <w:t>borrows from</w:t>
      </w:r>
      <w:r w:rsidR="005267B9" w:rsidRPr="00E01B7A">
        <w:rPr>
          <w:rFonts w:ascii="Times New Roman" w:hAnsi="Times New Roman"/>
          <w:sz w:val="24"/>
          <w:szCs w:val="24"/>
          <w:lang w:val="en-US"/>
        </w:rPr>
        <w:t xml:space="preserve"> the UK Companies Act of 2006. </w:t>
      </w:r>
    </w:p>
    <w:p w14:paraId="539FFD2E" w14:textId="77777777" w:rsidR="00D83C4C" w:rsidRPr="00E01B7A" w:rsidRDefault="005267B9" w:rsidP="00E01B7A">
      <w:p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 xml:space="preserve">The </w:t>
      </w:r>
      <w:r w:rsidR="00647AC5" w:rsidRPr="00E01B7A">
        <w:rPr>
          <w:rFonts w:ascii="Times New Roman" w:hAnsi="Times New Roman"/>
          <w:sz w:val="24"/>
          <w:szCs w:val="24"/>
          <w:lang w:val="en-US"/>
        </w:rPr>
        <w:t xml:space="preserve">paper </w:t>
      </w:r>
      <w:r w:rsidR="00607643" w:rsidRPr="00E01B7A">
        <w:rPr>
          <w:rFonts w:ascii="Times New Roman" w:hAnsi="Times New Roman"/>
          <w:sz w:val="24"/>
          <w:szCs w:val="24"/>
          <w:lang w:val="en-US"/>
        </w:rPr>
        <w:t xml:space="preserve">deliberates </w:t>
      </w:r>
      <w:r w:rsidR="00300820" w:rsidRPr="00E01B7A">
        <w:rPr>
          <w:rFonts w:ascii="Times New Roman" w:hAnsi="Times New Roman"/>
          <w:sz w:val="24"/>
          <w:szCs w:val="24"/>
          <w:lang w:val="en-US"/>
        </w:rPr>
        <w:t>the</w:t>
      </w:r>
      <w:r w:rsidR="00607643" w:rsidRPr="00E01B7A">
        <w:rPr>
          <w:rFonts w:ascii="Times New Roman" w:hAnsi="Times New Roman"/>
          <w:sz w:val="24"/>
          <w:szCs w:val="24"/>
          <w:lang w:val="en-US"/>
        </w:rPr>
        <w:t xml:space="preserve"> expansion by the Act of the</w:t>
      </w:r>
      <w:r w:rsidR="00300820" w:rsidRPr="00E01B7A">
        <w:rPr>
          <w:rFonts w:ascii="Times New Roman" w:hAnsi="Times New Roman"/>
          <w:sz w:val="24"/>
          <w:szCs w:val="24"/>
          <w:lang w:val="en-US"/>
        </w:rPr>
        <w:t xml:space="preserve"> limits of Company Law in Kenya </w:t>
      </w:r>
      <w:r w:rsidR="00607643" w:rsidRPr="00E01B7A">
        <w:rPr>
          <w:rFonts w:ascii="Times New Roman" w:hAnsi="Times New Roman"/>
          <w:sz w:val="24"/>
          <w:szCs w:val="24"/>
          <w:lang w:val="en-US"/>
        </w:rPr>
        <w:t>and also discusses</w:t>
      </w:r>
      <w:r w:rsidRPr="00E01B7A">
        <w:rPr>
          <w:rFonts w:ascii="Times New Roman" w:hAnsi="Times New Roman"/>
          <w:sz w:val="24"/>
          <w:szCs w:val="24"/>
          <w:lang w:val="en-US"/>
        </w:rPr>
        <w:t xml:space="preserve"> the </w:t>
      </w:r>
      <w:r w:rsidR="001844A2" w:rsidRPr="00E01B7A">
        <w:rPr>
          <w:rFonts w:ascii="Times New Roman" w:hAnsi="Times New Roman"/>
          <w:sz w:val="24"/>
          <w:szCs w:val="24"/>
          <w:lang w:val="en-US"/>
        </w:rPr>
        <w:t xml:space="preserve">prospects that these </w:t>
      </w:r>
      <w:r w:rsidR="00300820" w:rsidRPr="00E01B7A">
        <w:rPr>
          <w:rFonts w:ascii="Times New Roman" w:hAnsi="Times New Roman"/>
          <w:sz w:val="24"/>
          <w:szCs w:val="24"/>
          <w:lang w:val="en-US"/>
        </w:rPr>
        <w:t>fresh</w:t>
      </w:r>
      <w:r w:rsidRPr="00E01B7A">
        <w:rPr>
          <w:rFonts w:ascii="Times New Roman" w:hAnsi="Times New Roman"/>
          <w:sz w:val="24"/>
          <w:szCs w:val="24"/>
          <w:lang w:val="en-US"/>
        </w:rPr>
        <w:t xml:space="preserve"> </w:t>
      </w:r>
      <w:r w:rsidR="00300820" w:rsidRPr="00E01B7A">
        <w:rPr>
          <w:rFonts w:ascii="Times New Roman" w:hAnsi="Times New Roman"/>
          <w:sz w:val="24"/>
          <w:szCs w:val="24"/>
          <w:lang w:val="en-US"/>
        </w:rPr>
        <w:t>advances</w:t>
      </w:r>
      <w:r w:rsidR="001844A2" w:rsidRPr="00E01B7A">
        <w:rPr>
          <w:rFonts w:ascii="Times New Roman" w:hAnsi="Times New Roman"/>
          <w:sz w:val="24"/>
          <w:szCs w:val="24"/>
          <w:lang w:val="en-US"/>
        </w:rPr>
        <w:t xml:space="preserve"> in law and have created for</w:t>
      </w:r>
      <w:r w:rsidR="00607643" w:rsidRPr="00E01B7A">
        <w:rPr>
          <w:rFonts w:ascii="Times New Roman" w:hAnsi="Times New Roman"/>
          <w:sz w:val="24"/>
          <w:szCs w:val="24"/>
          <w:lang w:val="en-US"/>
        </w:rPr>
        <w:t xml:space="preserve"> legal</w:t>
      </w:r>
      <w:r w:rsidR="001844A2" w:rsidRPr="00E01B7A">
        <w:rPr>
          <w:rFonts w:ascii="Times New Roman" w:hAnsi="Times New Roman"/>
          <w:sz w:val="24"/>
          <w:szCs w:val="24"/>
          <w:lang w:val="en-US"/>
        </w:rPr>
        <w:t xml:space="preserve"> </w:t>
      </w:r>
      <w:r w:rsidRPr="00E01B7A">
        <w:rPr>
          <w:rFonts w:ascii="Times New Roman" w:hAnsi="Times New Roman"/>
          <w:sz w:val="24"/>
          <w:szCs w:val="24"/>
          <w:lang w:val="en-US"/>
        </w:rPr>
        <w:t>practitioners.</w:t>
      </w:r>
    </w:p>
    <w:p w14:paraId="3BC0A813" w14:textId="77777777" w:rsidR="00D83C4C" w:rsidRPr="00E01B7A" w:rsidRDefault="00D83C4C" w:rsidP="00E01B7A">
      <w:pPr>
        <w:spacing w:after="0" w:line="480" w:lineRule="auto"/>
        <w:jc w:val="both"/>
        <w:rPr>
          <w:rFonts w:ascii="Times New Roman" w:hAnsi="Times New Roman"/>
          <w:sz w:val="24"/>
          <w:szCs w:val="24"/>
          <w:u w:val="single"/>
          <w:lang w:val="en-US"/>
        </w:rPr>
      </w:pPr>
    </w:p>
    <w:p w14:paraId="68FCBCFD" w14:textId="77777777" w:rsidR="00EA72DD" w:rsidRPr="00E01B7A" w:rsidRDefault="0006787E" w:rsidP="00E01B7A">
      <w:pPr>
        <w:pStyle w:val="ListParagraph"/>
        <w:numPr>
          <w:ilvl w:val="1"/>
          <w:numId w:val="2"/>
        </w:numPr>
        <w:spacing w:after="0" w:line="480" w:lineRule="auto"/>
        <w:jc w:val="both"/>
        <w:rPr>
          <w:rFonts w:ascii="Times New Roman" w:hAnsi="Times New Roman"/>
          <w:b/>
          <w:sz w:val="24"/>
          <w:szCs w:val="24"/>
          <w:u w:val="single"/>
          <w:lang w:val="en-US"/>
        </w:rPr>
      </w:pPr>
      <w:r w:rsidRPr="00E01B7A">
        <w:rPr>
          <w:rFonts w:ascii="Times New Roman" w:hAnsi="Times New Roman"/>
          <w:b/>
          <w:sz w:val="24"/>
          <w:szCs w:val="24"/>
          <w:u w:val="single"/>
          <w:lang w:val="en-US"/>
        </w:rPr>
        <w:lastRenderedPageBreak/>
        <w:t>Recent Developments in Company Law in Kenya</w:t>
      </w:r>
    </w:p>
    <w:p w14:paraId="42EB18D1" w14:textId="77777777" w:rsidR="00300820" w:rsidRPr="00E01B7A" w:rsidRDefault="009E6A7A" w:rsidP="00E01B7A">
      <w:p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The new Companies</w:t>
      </w:r>
      <w:r w:rsidR="00300820" w:rsidRPr="00E01B7A">
        <w:rPr>
          <w:rFonts w:ascii="Times New Roman" w:hAnsi="Times New Roman"/>
          <w:sz w:val="24"/>
          <w:szCs w:val="24"/>
          <w:lang w:val="en-US"/>
        </w:rPr>
        <w:t xml:space="preserve"> Act </w:t>
      </w:r>
      <w:r w:rsidR="00C36E34" w:rsidRPr="00E01B7A">
        <w:rPr>
          <w:rFonts w:ascii="Times New Roman" w:hAnsi="Times New Roman"/>
          <w:sz w:val="24"/>
          <w:szCs w:val="24"/>
          <w:lang w:val="en-US"/>
        </w:rPr>
        <w:t>did not revolutioni</w:t>
      </w:r>
      <w:r w:rsidR="00544154" w:rsidRPr="00E01B7A">
        <w:rPr>
          <w:rFonts w:ascii="Times New Roman" w:hAnsi="Times New Roman"/>
          <w:sz w:val="24"/>
          <w:szCs w:val="24"/>
          <w:lang w:val="en-US"/>
        </w:rPr>
        <w:t>z</w:t>
      </w:r>
      <w:r w:rsidR="00C36E34" w:rsidRPr="00E01B7A">
        <w:rPr>
          <w:rFonts w:ascii="Times New Roman" w:hAnsi="Times New Roman"/>
          <w:sz w:val="24"/>
          <w:szCs w:val="24"/>
          <w:lang w:val="en-US"/>
        </w:rPr>
        <w:t xml:space="preserve">e corporate governance </w:t>
      </w:r>
      <w:r w:rsidR="00607643" w:rsidRPr="00E01B7A">
        <w:rPr>
          <w:rFonts w:ascii="Times New Roman" w:hAnsi="Times New Roman"/>
          <w:sz w:val="24"/>
          <w:szCs w:val="24"/>
          <w:lang w:val="en-US"/>
        </w:rPr>
        <w:t>as such;</w:t>
      </w:r>
      <w:r w:rsidR="00C36E34" w:rsidRPr="00E01B7A">
        <w:rPr>
          <w:rFonts w:ascii="Times New Roman" w:hAnsi="Times New Roman"/>
          <w:sz w:val="24"/>
          <w:szCs w:val="24"/>
          <w:lang w:val="en-US"/>
        </w:rPr>
        <w:t xml:space="preserve"> </w:t>
      </w:r>
      <w:r w:rsidR="00607643" w:rsidRPr="00E01B7A">
        <w:rPr>
          <w:rFonts w:ascii="Times New Roman" w:hAnsi="Times New Roman"/>
          <w:sz w:val="24"/>
          <w:szCs w:val="24"/>
          <w:lang w:val="en-US"/>
        </w:rPr>
        <w:t>it</w:t>
      </w:r>
      <w:r w:rsidR="00C36E34" w:rsidRPr="00E01B7A">
        <w:rPr>
          <w:rFonts w:ascii="Times New Roman" w:hAnsi="Times New Roman"/>
          <w:sz w:val="24"/>
          <w:szCs w:val="24"/>
          <w:lang w:val="en-US"/>
        </w:rPr>
        <w:t xml:space="preserve"> introduced a strict regime that requires considerable compliance. Today,</w:t>
      </w:r>
      <w:r w:rsidR="001E19D1" w:rsidRPr="00E01B7A">
        <w:rPr>
          <w:rFonts w:ascii="Times New Roman" w:hAnsi="Times New Roman"/>
          <w:sz w:val="24"/>
          <w:szCs w:val="24"/>
          <w:lang w:val="en-US"/>
        </w:rPr>
        <w:t xml:space="preserve"> a company is</w:t>
      </w:r>
      <w:r w:rsidR="00C36E34" w:rsidRPr="00E01B7A">
        <w:rPr>
          <w:rFonts w:ascii="Times New Roman" w:hAnsi="Times New Roman"/>
          <w:sz w:val="24"/>
          <w:szCs w:val="24"/>
          <w:lang w:val="en-US"/>
        </w:rPr>
        <w:t xml:space="preserve"> required to set apart a </w:t>
      </w:r>
      <w:r w:rsidR="00607643" w:rsidRPr="00E01B7A">
        <w:rPr>
          <w:rFonts w:ascii="Times New Roman" w:hAnsi="Times New Roman"/>
          <w:sz w:val="24"/>
          <w:szCs w:val="24"/>
          <w:lang w:val="en-US"/>
        </w:rPr>
        <w:t>more significant</w:t>
      </w:r>
      <w:r w:rsidR="00C36E34" w:rsidRPr="00E01B7A">
        <w:rPr>
          <w:rFonts w:ascii="Times New Roman" w:hAnsi="Times New Roman"/>
          <w:sz w:val="24"/>
          <w:szCs w:val="24"/>
          <w:lang w:val="en-US"/>
        </w:rPr>
        <w:t xml:space="preserve"> portion of its resources to ensure</w:t>
      </w:r>
      <w:r w:rsidR="001E19D1" w:rsidRPr="00E01B7A">
        <w:rPr>
          <w:rFonts w:ascii="Times New Roman" w:hAnsi="Times New Roman"/>
          <w:sz w:val="24"/>
          <w:szCs w:val="24"/>
          <w:lang w:val="en-US"/>
        </w:rPr>
        <w:t xml:space="preserve"> that it is complying with </w:t>
      </w:r>
      <w:r w:rsidR="00BF08F2" w:rsidRPr="00E01B7A">
        <w:rPr>
          <w:rFonts w:ascii="Times New Roman" w:hAnsi="Times New Roman"/>
          <w:sz w:val="24"/>
          <w:szCs w:val="24"/>
          <w:lang w:val="en-US"/>
        </w:rPr>
        <w:t xml:space="preserve">the new statute and </w:t>
      </w:r>
      <w:r w:rsidR="001E19D1" w:rsidRPr="00E01B7A">
        <w:rPr>
          <w:rFonts w:ascii="Times New Roman" w:hAnsi="Times New Roman"/>
          <w:sz w:val="24"/>
          <w:szCs w:val="24"/>
          <w:lang w:val="en-US"/>
        </w:rPr>
        <w:t xml:space="preserve">connected regulations. The new Act plays </w:t>
      </w:r>
      <w:r w:rsidR="00607643" w:rsidRPr="00E01B7A">
        <w:rPr>
          <w:rFonts w:ascii="Times New Roman" w:hAnsi="Times New Roman"/>
          <w:sz w:val="24"/>
          <w:szCs w:val="24"/>
          <w:lang w:val="en-US"/>
        </w:rPr>
        <w:t>an</w:t>
      </w:r>
      <w:r w:rsidR="001E19D1" w:rsidRPr="00E01B7A">
        <w:rPr>
          <w:rFonts w:ascii="Times New Roman" w:hAnsi="Times New Roman"/>
          <w:sz w:val="24"/>
          <w:szCs w:val="24"/>
          <w:lang w:val="en-US"/>
        </w:rPr>
        <w:t xml:space="preserve"> </w:t>
      </w:r>
      <w:r w:rsidR="00607643" w:rsidRPr="00E01B7A">
        <w:rPr>
          <w:rFonts w:ascii="Times New Roman" w:hAnsi="Times New Roman"/>
          <w:sz w:val="24"/>
          <w:szCs w:val="24"/>
          <w:lang w:val="en-US"/>
        </w:rPr>
        <w:t>essential</w:t>
      </w:r>
      <w:r w:rsidR="001E19D1" w:rsidRPr="00E01B7A">
        <w:rPr>
          <w:rFonts w:ascii="Times New Roman" w:hAnsi="Times New Roman"/>
          <w:sz w:val="24"/>
          <w:szCs w:val="24"/>
          <w:lang w:val="en-US"/>
        </w:rPr>
        <w:t xml:space="preserve"> role </w:t>
      </w:r>
      <w:r w:rsidR="00607643" w:rsidRPr="00E01B7A">
        <w:rPr>
          <w:rFonts w:ascii="Times New Roman" w:hAnsi="Times New Roman"/>
          <w:sz w:val="24"/>
          <w:szCs w:val="24"/>
          <w:lang w:val="en-US"/>
        </w:rPr>
        <w:t>in</w:t>
      </w:r>
      <w:r w:rsidR="001E19D1" w:rsidRPr="00E01B7A">
        <w:rPr>
          <w:rFonts w:ascii="Times New Roman" w:hAnsi="Times New Roman"/>
          <w:sz w:val="24"/>
          <w:szCs w:val="24"/>
          <w:lang w:val="en-US"/>
        </w:rPr>
        <w:t xml:space="preserve"> recogni</w:t>
      </w:r>
      <w:r w:rsidR="00544154" w:rsidRPr="00E01B7A">
        <w:rPr>
          <w:rFonts w:ascii="Times New Roman" w:hAnsi="Times New Roman"/>
          <w:sz w:val="24"/>
          <w:szCs w:val="24"/>
          <w:lang w:val="en-US"/>
        </w:rPr>
        <w:t>z</w:t>
      </w:r>
      <w:r w:rsidR="001E19D1" w:rsidRPr="00E01B7A">
        <w:rPr>
          <w:rFonts w:ascii="Times New Roman" w:hAnsi="Times New Roman"/>
          <w:sz w:val="24"/>
          <w:szCs w:val="24"/>
          <w:lang w:val="en-US"/>
        </w:rPr>
        <w:t>ing and protecting smaller players, who make up a substantial part of the Kenyan economy, by requiring lesser compliance</w:t>
      </w:r>
      <w:r w:rsidR="005A12DF" w:rsidRPr="00E01B7A">
        <w:rPr>
          <w:rFonts w:ascii="Times New Roman" w:hAnsi="Times New Roman"/>
          <w:sz w:val="24"/>
          <w:szCs w:val="24"/>
          <w:lang w:val="en-US"/>
        </w:rPr>
        <w:t xml:space="preserve"> under the small </w:t>
      </w:r>
      <w:r w:rsidR="004864B4" w:rsidRPr="00E01B7A">
        <w:rPr>
          <w:rFonts w:ascii="Times New Roman" w:hAnsi="Times New Roman"/>
          <w:sz w:val="24"/>
          <w:szCs w:val="24"/>
          <w:lang w:val="en-US"/>
        </w:rPr>
        <w:t>companies’</w:t>
      </w:r>
      <w:r w:rsidR="005A12DF" w:rsidRPr="00E01B7A">
        <w:rPr>
          <w:rFonts w:ascii="Times New Roman" w:hAnsi="Times New Roman"/>
          <w:sz w:val="24"/>
          <w:szCs w:val="24"/>
          <w:lang w:val="en-US"/>
        </w:rPr>
        <w:t xml:space="preserve"> regime</w:t>
      </w:r>
      <w:r w:rsidR="001E19D1" w:rsidRPr="00E01B7A">
        <w:rPr>
          <w:rFonts w:ascii="Times New Roman" w:hAnsi="Times New Roman"/>
          <w:sz w:val="24"/>
          <w:szCs w:val="24"/>
          <w:lang w:val="en-US"/>
        </w:rPr>
        <w:t xml:space="preserve">. </w:t>
      </w:r>
      <w:r w:rsidR="009730F9" w:rsidRPr="00E01B7A">
        <w:rPr>
          <w:rFonts w:ascii="Times New Roman" w:hAnsi="Times New Roman"/>
          <w:sz w:val="24"/>
          <w:szCs w:val="24"/>
          <w:lang w:val="en-US"/>
        </w:rPr>
        <w:t>Some of the changes that the Companies Act brought are as follows:</w:t>
      </w:r>
    </w:p>
    <w:p w14:paraId="5023DAC6" w14:textId="77777777" w:rsidR="009730F9" w:rsidRPr="00E01B7A" w:rsidRDefault="009730F9" w:rsidP="00E01B7A">
      <w:pPr>
        <w:spacing w:after="0" w:line="480" w:lineRule="auto"/>
        <w:jc w:val="both"/>
        <w:rPr>
          <w:rFonts w:ascii="Times New Roman" w:hAnsi="Times New Roman"/>
          <w:sz w:val="24"/>
          <w:szCs w:val="24"/>
          <w:lang w:val="en-US"/>
        </w:rPr>
      </w:pPr>
    </w:p>
    <w:p w14:paraId="0A8CB766" w14:textId="77777777" w:rsidR="007B5F6B" w:rsidRPr="00E01B7A" w:rsidRDefault="007B5F6B" w:rsidP="00E01B7A">
      <w:pPr>
        <w:pStyle w:val="ListParagraph"/>
        <w:spacing w:after="0" w:line="480" w:lineRule="auto"/>
        <w:ind w:left="0"/>
        <w:jc w:val="both"/>
        <w:rPr>
          <w:lang w:val="en-US"/>
        </w:rPr>
      </w:pPr>
      <w:r w:rsidRPr="00E01B7A">
        <w:rPr>
          <w:rFonts w:ascii="Times New Roman" w:hAnsi="Times New Roman"/>
          <w:b/>
          <w:sz w:val="24"/>
          <w:szCs w:val="24"/>
          <w:lang w:val="en-US"/>
        </w:rPr>
        <w:t>Formation of Companies</w:t>
      </w:r>
      <w:r w:rsidR="00441A91" w:rsidRPr="00E01B7A">
        <w:rPr>
          <w:rFonts w:ascii="Times New Roman" w:hAnsi="Times New Roman"/>
          <w:sz w:val="24"/>
          <w:szCs w:val="24"/>
          <w:lang w:val="en-US"/>
        </w:rPr>
        <w:t xml:space="preserve">: </w:t>
      </w:r>
      <w:r w:rsidR="00BF33C0" w:rsidRPr="00E01B7A">
        <w:rPr>
          <w:rFonts w:ascii="Times New Roman" w:hAnsi="Times New Roman"/>
          <w:sz w:val="24"/>
          <w:szCs w:val="24"/>
          <w:lang w:val="en-US"/>
        </w:rPr>
        <w:t>The Companies Act</w:t>
      </w:r>
      <w:r w:rsidR="004864B4" w:rsidRPr="00E01B7A">
        <w:rPr>
          <w:rFonts w:ascii="Times New Roman" w:hAnsi="Times New Roman"/>
          <w:sz w:val="24"/>
          <w:szCs w:val="24"/>
          <w:lang w:val="en-US"/>
        </w:rPr>
        <w:t xml:space="preserve">, </w:t>
      </w:r>
      <w:r w:rsidR="00BF33C0" w:rsidRPr="00E01B7A">
        <w:rPr>
          <w:rFonts w:ascii="Times New Roman" w:hAnsi="Times New Roman"/>
          <w:sz w:val="24"/>
          <w:szCs w:val="24"/>
          <w:lang w:val="en-US"/>
        </w:rPr>
        <w:t xml:space="preserve">2015 makes a </w:t>
      </w:r>
      <w:r w:rsidRPr="00E01B7A">
        <w:rPr>
          <w:rFonts w:ascii="Times New Roman" w:hAnsi="Times New Roman"/>
          <w:sz w:val="24"/>
          <w:szCs w:val="24"/>
          <w:lang w:val="en-US"/>
        </w:rPr>
        <w:t xml:space="preserve">measured </w:t>
      </w:r>
      <w:r w:rsidR="00BF33C0" w:rsidRPr="00E01B7A">
        <w:rPr>
          <w:rFonts w:ascii="Times New Roman" w:hAnsi="Times New Roman"/>
          <w:sz w:val="24"/>
          <w:szCs w:val="24"/>
          <w:lang w:val="en-US"/>
        </w:rPr>
        <w:t>point of creating two separate regimes for private companies and public compa</w:t>
      </w:r>
      <w:r w:rsidR="00097C53" w:rsidRPr="00E01B7A">
        <w:rPr>
          <w:rFonts w:ascii="Times New Roman" w:hAnsi="Times New Roman"/>
          <w:sz w:val="24"/>
          <w:szCs w:val="24"/>
          <w:lang w:val="en-US"/>
        </w:rPr>
        <w:t xml:space="preserve">nies. </w:t>
      </w:r>
      <w:r w:rsidRPr="00E01B7A">
        <w:rPr>
          <w:rFonts w:ascii="Times New Roman" w:hAnsi="Times New Roman"/>
          <w:sz w:val="24"/>
          <w:szCs w:val="24"/>
          <w:lang w:val="en-US"/>
        </w:rPr>
        <w:t xml:space="preserve">Regulation of private companies is by far diminished when compared to </w:t>
      </w:r>
      <w:r w:rsidR="00607643" w:rsidRPr="00E01B7A">
        <w:rPr>
          <w:rFonts w:ascii="Times New Roman" w:hAnsi="Times New Roman"/>
          <w:sz w:val="24"/>
          <w:szCs w:val="24"/>
          <w:lang w:val="en-US"/>
        </w:rPr>
        <w:t>the control</w:t>
      </w:r>
      <w:r w:rsidRPr="00E01B7A">
        <w:rPr>
          <w:rFonts w:ascii="Times New Roman" w:hAnsi="Times New Roman"/>
          <w:sz w:val="24"/>
          <w:szCs w:val="24"/>
          <w:lang w:val="en-US"/>
        </w:rPr>
        <w:t xml:space="preserve"> of public companies. SMEs are</w:t>
      </w:r>
      <w:r w:rsidR="00607643" w:rsidRPr="00E01B7A">
        <w:rPr>
          <w:rFonts w:ascii="Times New Roman" w:hAnsi="Times New Roman"/>
          <w:sz w:val="24"/>
          <w:szCs w:val="24"/>
          <w:lang w:val="en-US"/>
        </w:rPr>
        <w:t>,</w:t>
      </w:r>
      <w:r w:rsidRPr="00E01B7A">
        <w:rPr>
          <w:rFonts w:ascii="Times New Roman" w:hAnsi="Times New Roman"/>
          <w:sz w:val="24"/>
          <w:szCs w:val="24"/>
          <w:lang w:val="en-US"/>
        </w:rPr>
        <w:t xml:space="preserve"> therefore</w:t>
      </w:r>
      <w:r w:rsidR="00607643" w:rsidRPr="00E01B7A">
        <w:rPr>
          <w:rFonts w:ascii="Times New Roman" w:hAnsi="Times New Roman"/>
          <w:sz w:val="24"/>
          <w:szCs w:val="24"/>
          <w:lang w:val="en-US"/>
        </w:rPr>
        <w:t>,</w:t>
      </w:r>
      <w:r w:rsidRPr="00E01B7A">
        <w:rPr>
          <w:rFonts w:ascii="Times New Roman" w:hAnsi="Times New Roman"/>
          <w:sz w:val="24"/>
          <w:szCs w:val="24"/>
          <w:lang w:val="en-US"/>
        </w:rPr>
        <w:t xml:space="preserve"> encouraged to incorporate themselves to limit liability and access credit facilities easily.</w:t>
      </w:r>
      <w:r w:rsidRPr="00E01B7A">
        <w:rPr>
          <w:rStyle w:val="FootnoteReference"/>
          <w:rFonts w:ascii="Times New Roman" w:hAnsi="Times New Roman"/>
          <w:sz w:val="24"/>
          <w:szCs w:val="24"/>
          <w:lang w:val="en-US"/>
        </w:rPr>
        <w:footnoteReference w:id="4"/>
      </w:r>
      <w:r w:rsidR="00992D9A" w:rsidRPr="00E01B7A">
        <w:rPr>
          <w:rFonts w:ascii="Times New Roman" w:hAnsi="Times New Roman"/>
          <w:sz w:val="24"/>
          <w:szCs w:val="24"/>
          <w:lang w:val="en-US"/>
        </w:rPr>
        <w:t xml:space="preserve"> </w:t>
      </w:r>
      <w:r w:rsidR="004864B4" w:rsidRPr="00E01B7A">
        <w:rPr>
          <w:rFonts w:ascii="Times New Roman" w:hAnsi="Times New Roman"/>
          <w:sz w:val="24"/>
          <w:szCs w:val="24"/>
          <w:lang w:val="en-US"/>
        </w:rPr>
        <w:t>The</w:t>
      </w:r>
      <w:r w:rsidR="00607643" w:rsidRPr="00E01B7A">
        <w:rPr>
          <w:rFonts w:ascii="Times New Roman" w:hAnsi="Times New Roman"/>
          <w:sz w:val="24"/>
          <w:szCs w:val="24"/>
          <w:lang w:val="en-US"/>
        </w:rPr>
        <w:t xml:space="preserve"> Companies Act improves the</w:t>
      </w:r>
      <w:r w:rsidR="004864B4" w:rsidRPr="00E01B7A">
        <w:rPr>
          <w:rFonts w:ascii="Times New Roman" w:hAnsi="Times New Roman"/>
          <w:sz w:val="24"/>
          <w:szCs w:val="24"/>
          <w:lang w:val="en-US"/>
        </w:rPr>
        <w:t xml:space="preserve"> e</w:t>
      </w:r>
      <w:r w:rsidR="00992D9A" w:rsidRPr="00E01B7A">
        <w:rPr>
          <w:rFonts w:ascii="Times New Roman" w:hAnsi="Times New Roman"/>
          <w:sz w:val="24"/>
          <w:szCs w:val="24"/>
          <w:lang w:val="en-US"/>
        </w:rPr>
        <w:t>ase of doing business</w:t>
      </w:r>
      <w:r w:rsidR="00607643" w:rsidRPr="00E01B7A">
        <w:rPr>
          <w:rFonts w:ascii="Times New Roman" w:hAnsi="Times New Roman"/>
          <w:sz w:val="24"/>
          <w:szCs w:val="24"/>
          <w:lang w:val="en-US"/>
        </w:rPr>
        <w:t xml:space="preserve"> in Kenya in that </w:t>
      </w:r>
      <w:r w:rsidR="00992D9A" w:rsidRPr="00E01B7A">
        <w:rPr>
          <w:rFonts w:ascii="Times New Roman" w:hAnsi="Times New Roman"/>
          <w:sz w:val="24"/>
          <w:szCs w:val="24"/>
          <w:lang w:val="en-US"/>
        </w:rPr>
        <w:t>a single person is now able to form a company</w:t>
      </w:r>
      <w:r w:rsidR="00094A62" w:rsidRPr="00E01B7A">
        <w:rPr>
          <w:rFonts w:ascii="Times New Roman" w:hAnsi="Times New Roman"/>
          <w:sz w:val="24"/>
          <w:szCs w:val="24"/>
          <w:lang w:val="en-US"/>
        </w:rPr>
        <w:t>. The</w:t>
      </w:r>
      <w:r w:rsidR="00607643" w:rsidRPr="00E01B7A">
        <w:rPr>
          <w:rFonts w:ascii="Times New Roman" w:hAnsi="Times New Roman"/>
          <w:sz w:val="24"/>
          <w:szCs w:val="24"/>
          <w:lang w:val="en-US"/>
        </w:rPr>
        <w:t xml:space="preserve"> Companies Act revises the</w:t>
      </w:r>
      <w:r w:rsidR="00094A62" w:rsidRPr="00E01B7A">
        <w:rPr>
          <w:rFonts w:ascii="Times New Roman" w:hAnsi="Times New Roman"/>
          <w:sz w:val="24"/>
          <w:szCs w:val="24"/>
          <w:lang w:val="en-US"/>
        </w:rPr>
        <w:t xml:space="preserve"> previous minimum require</w:t>
      </w:r>
      <w:r w:rsidR="00BF08F2" w:rsidRPr="00E01B7A">
        <w:rPr>
          <w:rFonts w:ascii="Times New Roman" w:hAnsi="Times New Roman"/>
          <w:sz w:val="24"/>
          <w:szCs w:val="24"/>
          <w:lang w:val="en-US"/>
        </w:rPr>
        <w:t xml:space="preserve">ment of at least </w:t>
      </w:r>
      <w:r w:rsidR="00544154" w:rsidRPr="00E01B7A">
        <w:rPr>
          <w:rFonts w:ascii="Times New Roman" w:hAnsi="Times New Roman"/>
          <w:sz w:val="24"/>
          <w:szCs w:val="24"/>
          <w:lang w:val="en-US"/>
        </w:rPr>
        <w:t>two</w:t>
      </w:r>
      <w:r w:rsidR="00094A62" w:rsidRPr="00E01B7A">
        <w:rPr>
          <w:rFonts w:ascii="Times New Roman" w:hAnsi="Times New Roman"/>
          <w:sz w:val="24"/>
          <w:szCs w:val="24"/>
          <w:lang w:val="en-US"/>
        </w:rPr>
        <w:t xml:space="preserve"> people </w:t>
      </w:r>
      <w:r w:rsidR="00BF08F2" w:rsidRPr="00E01B7A">
        <w:rPr>
          <w:rFonts w:ascii="Times New Roman" w:hAnsi="Times New Roman"/>
          <w:sz w:val="24"/>
          <w:szCs w:val="24"/>
          <w:lang w:val="en-US"/>
        </w:rPr>
        <w:t>for</w:t>
      </w:r>
      <w:r w:rsidR="00094A62" w:rsidRPr="00E01B7A">
        <w:rPr>
          <w:rFonts w:ascii="Times New Roman" w:hAnsi="Times New Roman"/>
          <w:sz w:val="24"/>
          <w:szCs w:val="24"/>
          <w:lang w:val="en-US"/>
        </w:rPr>
        <w:t xml:space="preserve"> private companies</w:t>
      </w:r>
      <w:r w:rsidR="00BF08F2" w:rsidRPr="00E01B7A">
        <w:rPr>
          <w:rFonts w:ascii="Times New Roman" w:hAnsi="Times New Roman"/>
          <w:sz w:val="24"/>
          <w:szCs w:val="24"/>
          <w:lang w:val="en-US"/>
        </w:rPr>
        <w:t xml:space="preserve"> and 7 for public companies</w:t>
      </w:r>
      <w:r w:rsidR="00094A62" w:rsidRPr="00E01B7A">
        <w:rPr>
          <w:rFonts w:ascii="Times New Roman" w:hAnsi="Times New Roman"/>
          <w:sz w:val="24"/>
          <w:szCs w:val="24"/>
          <w:lang w:val="en-US"/>
        </w:rPr>
        <w:t>.</w:t>
      </w:r>
      <w:r w:rsidR="00BF08F2" w:rsidRPr="00E01B7A">
        <w:rPr>
          <w:rStyle w:val="FootnoteReference"/>
          <w:rFonts w:ascii="Times New Roman" w:hAnsi="Times New Roman"/>
          <w:sz w:val="24"/>
          <w:szCs w:val="24"/>
          <w:lang w:val="en-US"/>
        </w:rPr>
        <w:footnoteReference w:id="5"/>
      </w:r>
      <w:r w:rsidR="00094A62" w:rsidRPr="00E01B7A">
        <w:rPr>
          <w:rFonts w:ascii="Times New Roman" w:hAnsi="Times New Roman"/>
          <w:sz w:val="24"/>
          <w:szCs w:val="24"/>
          <w:lang w:val="en-US"/>
        </w:rPr>
        <w:t xml:space="preserve"> </w:t>
      </w:r>
    </w:p>
    <w:p w14:paraId="536472E2" w14:textId="77777777" w:rsidR="00607643" w:rsidRPr="00E01B7A" w:rsidRDefault="00607643" w:rsidP="00E01B7A">
      <w:pPr>
        <w:spacing w:after="0" w:line="480" w:lineRule="auto"/>
        <w:jc w:val="both"/>
        <w:rPr>
          <w:rFonts w:ascii="Times New Roman" w:hAnsi="Times New Roman"/>
          <w:sz w:val="24"/>
          <w:szCs w:val="24"/>
          <w:lang w:val="en-US"/>
        </w:rPr>
      </w:pPr>
    </w:p>
    <w:p w14:paraId="4F983618" w14:textId="77777777" w:rsidR="008213FC" w:rsidRPr="00E01B7A" w:rsidRDefault="00607643" w:rsidP="00E01B7A">
      <w:p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lastRenderedPageBreak/>
        <w:t>The Companies Act imposes c</w:t>
      </w:r>
      <w:r w:rsidR="00BF08F2" w:rsidRPr="00E01B7A">
        <w:rPr>
          <w:rFonts w:ascii="Times New Roman" w:hAnsi="Times New Roman"/>
          <w:sz w:val="24"/>
          <w:szCs w:val="24"/>
          <w:lang w:val="en-US"/>
        </w:rPr>
        <w:t>ertain condition</w:t>
      </w:r>
      <w:r w:rsidR="008213FC" w:rsidRPr="00E01B7A">
        <w:rPr>
          <w:rFonts w:ascii="Times New Roman" w:hAnsi="Times New Roman"/>
          <w:sz w:val="24"/>
          <w:szCs w:val="24"/>
          <w:lang w:val="en-US"/>
        </w:rPr>
        <w:t>s</w:t>
      </w:r>
      <w:r w:rsidR="00BF08F2" w:rsidRPr="00E01B7A">
        <w:rPr>
          <w:rFonts w:ascii="Times New Roman" w:hAnsi="Times New Roman"/>
          <w:sz w:val="24"/>
          <w:szCs w:val="24"/>
          <w:lang w:val="en-US"/>
        </w:rPr>
        <w:t xml:space="preserve"> for forming private and public companies. </w:t>
      </w:r>
      <w:r w:rsidR="00097C53" w:rsidRPr="00E01B7A">
        <w:rPr>
          <w:rFonts w:ascii="Times New Roman" w:hAnsi="Times New Roman"/>
          <w:sz w:val="24"/>
          <w:szCs w:val="24"/>
          <w:lang w:val="en-US"/>
        </w:rPr>
        <w:t>The articles of a</w:t>
      </w:r>
      <w:r w:rsidR="00BE75BE" w:rsidRPr="00E01B7A">
        <w:rPr>
          <w:rFonts w:ascii="Times New Roman" w:hAnsi="Times New Roman"/>
          <w:sz w:val="24"/>
          <w:szCs w:val="24"/>
          <w:lang w:val="en-US"/>
        </w:rPr>
        <w:t xml:space="preserve"> private company must restrict the member’s right to transfer shares, limit </w:t>
      </w:r>
      <w:r w:rsidR="00097C53" w:rsidRPr="00E01B7A">
        <w:rPr>
          <w:rFonts w:ascii="Times New Roman" w:hAnsi="Times New Roman"/>
          <w:sz w:val="24"/>
          <w:szCs w:val="24"/>
          <w:lang w:val="en-US"/>
        </w:rPr>
        <w:t>the number of members to 50 and prohibit invitations to the public to subscribe to shares or debentures of the company.</w:t>
      </w:r>
      <w:r w:rsidR="00097C53" w:rsidRPr="00E01B7A">
        <w:rPr>
          <w:rStyle w:val="FootnoteReference"/>
          <w:rFonts w:ascii="Times New Roman" w:hAnsi="Times New Roman"/>
          <w:sz w:val="24"/>
          <w:szCs w:val="24"/>
          <w:lang w:val="en-US"/>
        </w:rPr>
        <w:footnoteReference w:id="6"/>
      </w:r>
      <w:r w:rsidR="00ED51DD" w:rsidRPr="00E01B7A">
        <w:rPr>
          <w:rFonts w:ascii="Times New Roman" w:hAnsi="Times New Roman"/>
          <w:sz w:val="24"/>
          <w:szCs w:val="24"/>
          <w:lang w:val="en-US"/>
        </w:rPr>
        <w:t xml:space="preserve"> </w:t>
      </w:r>
      <w:bookmarkStart w:id="0" w:name="_Hlk17970004"/>
      <w:r w:rsidR="00ED51DD" w:rsidRPr="00E01B7A">
        <w:rPr>
          <w:rFonts w:ascii="Times New Roman" w:hAnsi="Times New Roman"/>
          <w:sz w:val="24"/>
          <w:szCs w:val="24"/>
          <w:lang w:val="en-US"/>
        </w:rPr>
        <w:t xml:space="preserve">Additionally, </w:t>
      </w:r>
      <w:r w:rsidR="005216C2" w:rsidRPr="00E01B7A">
        <w:rPr>
          <w:rFonts w:ascii="Times New Roman" w:hAnsi="Times New Roman"/>
          <w:sz w:val="24"/>
          <w:szCs w:val="24"/>
          <w:lang w:val="en-US"/>
        </w:rPr>
        <w:t>companies</w:t>
      </w:r>
      <w:r w:rsidR="00ED51DD" w:rsidRPr="00E01B7A">
        <w:rPr>
          <w:rFonts w:ascii="Times New Roman" w:hAnsi="Times New Roman"/>
          <w:sz w:val="24"/>
          <w:szCs w:val="24"/>
          <w:lang w:val="en-US"/>
        </w:rPr>
        <w:t xml:space="preserve"> limited by guarantee</w:t>
      </w:r>
      <w:r w:rsidRPr="00E01B7A">
        <w:rPr>
          <w:rFonts w:ascii="Times New Roman" w:hAnsi="Times New Roman"/>
          <w:sz w:val="24"/>
          <w:szCs w:val="24"/>
          <w:lang w:val="en-US"/>
        </w:rPr>
        <w:t>,</w:t>
      </w:r>
      <w:r w:rsidR="00ED51DD" w:rsidRPr="00E01B7A">
        <w:rPr>
          <w:rFonts w:ascii="Times New Roman" w:hAnsi="Times New Roman"/>
          <w:sz w:val="24"/>
          <w:szCs w:val="24"/>
          <w:lang w:val="en-US"/>
        </w:rPr>
        <w:t xml:space="preserve"> and </w:t>
      </w:r>
      <w:r w:rsidR="005216C2" w:rsidRPr="00E01B7A">
        <w:rPr>
          <w:rFonts w:ascii="Times New Roman" w:hAnsi="Times New Roman"/>
          <w:sz w:val="24"/>
          <w:szCs w:val="24"/>
          <w:lang w:val="en-US"/>
        </w:rPr>
        <w:t>whose</w:t>
      </w:r>
      <w:r w:rsidR="00ED51DD" w:rsidRPr="00E01B7A">
        <w:rPr>
          <w:rFonts w:ascii="Times New Roman" w:hAnsi="Times New Roman"/>
          <w:sz w:val="24"/>
          <w:szCs w:val="24"/>
          <w:lang w:val="en-US"/>
        </w:rPr>
        <w:t xml:space="preserve"> certificate</w:t>
      </w:r>
      <w:r w:rsidR="005216C2" w:rsidRPr="00E01B7A">
        <w:rPr>
          <w:rFonts w:ascii="Times New Roman" w:hAnsi="Times New Roman"/>
          <w:sz w:val="24"/>
          <w:szCs w:val="24"/>
          <w:lang w:val="en-US"/>
        </w:rPr>
        <w:t>s</w:t>
      </w:r>
      <w:r w:rsidR="00ED51DD" w:rsidRPr="00E01B7A">
        <w:rPr>
          <w:rFonts w:ascii="Times New Roman" w:hAnsi="Times New Roman"/>
          <w:sz w:val="24"/>
          <w:szCs w:val="24"/>
          <w:lang w:val="en-US"/>
        </w:rPr>
        <w:t xml:space="preserve"> of incorporation </w:t>
      </w:r>
      <w:r w:rsidR="005216C2" w:rsidRPr="00E01B7A">
        <w:rPr>
          <w:rFonts w:ascii="Times New Roman" w:hAnsi="Times New Roman"/>
          <w:sz w:val="24"/>
          <w:szCs w:val="24"/>
          <w:lang w:val="en-US"/>
        </w:rPr>
        <w:t>do not</w:t>
      </w:r>
      <w:r w:rsidR="00ED51DD" w:rsidRPr="00E01B7A">
        <w:rPr>
          <w:rFonts w:ascii="Times New Roman" w:hAnsi="Times New Roman"/>
          <w:sz w:val="24"/>
          <w:szCs w:val="24"/>
          <w:lang w:val="en-US"/>
        </w:rPr>
        <w:t xml:space="preserve"> expressly state that </w:t>
      </w:r>
      <w:r w:rsidR="005216C2" w:rsidRPr="00E01B7A">
        <w:rPr>
          <w:rFonts w:ascii="Times New Roman" w:hAnsi="Times New Roman"/>
          <w:sz w:val="24"/>
          <w:szCs w:val="24"/>
          <w:lang w:val="en-US"/>
        </w:rPr>
        <w:t>they are private are not now private companies</w:t>
      </w:r>
      <w:bookmarkEnd w:id="0"/>
      <w:r w:rsidR="00ED51DD" w:rsidRPr="00E01B7A">
        <w:rPr>
          <w:rFonts w:ascii="Times New Roman" w:hAnsi="Times New Roman"/>
          <w:sz w:val="24"/>
          <w:szCs w:val="24"/>
          <w:lang w:val="en-US"/>
        </w:rPr>
        <w:t>.</w:t>
      </w:r>
      <w:r w:rsidR="005216C2" w:rsidRPr="00E01B7A">
        <w:rPr>
          <w:rStyle w:val="FootnoteReference"/>
          <w:rFonts w:ascii="Times New Roman" w:hAnsi="Times New Roman"/>
          <w:sz w:val="24"/>
          <w:szCs w:val="24"/>
          <w:lang w:val="en-US"/>
        </w:rPr>
        <w:footnoteReference w:id="7"/>
      </w:r>
      <w:r w:rsidR="00ED51DD" w:rsidRPr="00E01B7A">
        <w:rPr>
          <w:rFonts w:ascii="Times New Roman" w:hAnsi="Times New Roman"/>
          <w:sz w:val="24"/>
          <w:szCs w:val="24"/>
          <w:lang w:val="en-US"/>
        </w:rPr>
        <w:t xml:space="preserve"> </w:t>
      </w:r>
      <w:r w:rsidR="002E7495" w:rsidRPr="00E01B7A">
        <w:rPr>
          <w:rFonts w:ascii="Times New Roman" w:hAnsi="Times New Roman"/>
          <w:sz w:val="24"/>
          <w:szCs w:val="24"/>
          <w:lang w:val="en-US"/>
        </w:rPr>
        <w:t>The articles of a p</w:t>
      </w:r>
      <w:r w:rsidR="00770226" w:rsidRPr="00E01B7A">
        <w:rPr>
          <w:rFonts w:ascii="Times New Roman" w:hAnsi="Times New Roman"/>
          <w:sz w:val="24"/>
          <w:szCs w:val="24"/>
          <w:lang w:val="en-US"/>
        </w:rPr>
        <w:t xml:space="preserve">ublic </w:t>
      </w:r>
      <w:r w:rsidR="002E7495" w:rsidRPr="00E01B7A">
        <w:rPr>
          <w:rFonts w:ascii="Times New Roman" w:hAnsi="Times New Roman"/>
          <w:sz w:val="24"/>
          <w:szCs w:val="24"/>
          <w:lang w:val="en-US"/>
        </w:rPr>
        <w:t>company</w:t>
      </w:r>
      <w:r w:rsidR="00770226" w:rsidRPr="00E01B7A">
        <w:rPr>
          <w:rFonts w:ascii="Times New Roman" w:hAnsi="Times New Roman"/>
          <w:sz w:val="24"/>
          <w:szCs w:val="24"/>
          <w:lang w:val="en-US"/>
        </w:rPr>
        <w:t xml:space="preserve"> </w:t>
      </w:r>
      <w:r w:rsidR="002E7495" w:rsidRPr="00E01B7A">
        <w:rPr>
          <w:rFonts w:ascii="Times New Roman" w:hAnsi="Times New Roman"/>
          <w:sz w:val="24"/>
          <w:szCs w:val="24"/>
          <w:lang w:val="en-US"/>
        </w:rPr>
        <w:t>must</w:t>
      </w:r>
      <w:r w:rsidRPr="00E01B7A">
        <w:rPr>
          <w:rFonts w:ascii="Times New Roman" w:hAnsi="Times New Roman"/>
          <w:sz w:val="24"/>
          <w:szCs w:val="24"/>
          <w:lang w:val="en-US"/>
        </w:rPr>
        <w:t>, on the other hand,</w:t>
      </w:r>
      <w:r w:rsidR="002E7495" w:rsidRPr="00E01B7A">
        <w:rPr>
          <w:rFonts w:ascii="Times New Roman" w:hAnsi="Times New Roman"/>
          <w:sz w:val="24"/>
          <w:szCs w:val="24"/>
          <w:lang w:val="en-US"/>
        </w:rPr>
        <w:t xml:space="preserve"> </w:t>
      </w:r>
      <w:r w:rsidR="008213FC" w:rsidRPr="00E01B7A">
        <w:rPr>
          <w:rFonts w:ascii="Times New Roman" w:hAnsi="Times New Roman"/>
          <w:sz w:val="24"/>
          <w:szCs w:val="24"/>
          <w:lang w:val="en-US"/>
        </w:rPr>
        <w:t xml:space="preserve">grant </w:t>
      </w:r>
      <w:r w:rsidR="002E7495" w:rsidRPr="00E01B7A">
        <w:rPr>
          <w:rFonts w:ascii="Times New Roman" w:hAnsi="Times New Roman"/>
          <w:sz w:val="24"/>
          <w:szCs w:val="24"/>
          <w:lang w:val="en-US"/>
        </w:rPr>
        <w:t>its members the right to transfer shares in the company, allow invitations to the public to subscribe for shares or debenture</w:t>
      </w:r>
      <w:r w:rsidR="008213FC" w:rsidRPr="00E01B7A">
        <w:rPr>
          <w:rFonts w:ascii="Times New Roman" w:hAnsi="Times New Roman"/>
          <w:sz w:val="24"/>
          <w:szCs w:val="24"/>
          <w:lang w:val="en-US"/>
        </w:rPr>
        <w:t>s</w:t>
      </w:r>
      <w:r w:rsidR="002E7495" w:rsidRPr="00E01B7A">
        <w:rPr>
          <w:rFonts w:ascii="Times New Roman" w:hAnsi="Times New Roman"/>
          <w:sz w:val="24"/>
          <w:szCs w:val="24"/>
          <w:lang w:val="en-US"/>
        </w:rPr>
        <w:t>, and the certificate of incorporation must expressly state that it is a public company.</w:t>
      </w:r>
      <w:r w:rsidR="002E7495" w:rsidRPr="00E01B7A">
        <w:rPr>
          <w:rStyle w:val="FootnoteReference"/>
          <w:rFonts w:ascii="Times New Roman" w:hAnsi="Times New Roman"/>
          <w:sz w:val="24"/>
          <w:szCs w:val="24"/>
          <w:lang w:val="en-US"/>
        </w:rPr>
        <w:footnoteReference w:id="8"/>
      </w:r>
      <w:r w:rsidR="008213FC" w:rsidRPr="00E01B7A">
        <w:rPr>
          <w:rFonts w:ascii="Times New Roman" w:hAnsi="Times New Roman"/>
          <w:sz w:val="24"/>
          <w:szCs w:val="24"/>
          <w:lang w:val="en-US"/>
        </w:rPr>
        <w:t xml:space="preserve"> Other types of companies include </w:t>
      </w:r>
      <w:r w:rsidR="005A36F1" w:rsidRPr="00E01B7A">
        <w:rPr>
          <w:rFonts w:ascii="Times New Roman" w:hAnsi="Times New Roman"/>
          <w:sz w:val="24"/>
          <w:szCs w:val="24"/>
          <w:lang w:val="en-US"/>
        </w:rPr>
        <w:t xml:space="preserve">companies limited by guarantee and unlimited companies. </w:t>
      </w:r>
    </w:p>
    <w:p w14:paraId="1D602970" w14:textId="77777777" w:rsidR="00ED51DD" w:rsidRPr="00E01B7A" w:rsidRDefault="00ED51DD" w:rsidP="00E01B7A">
      <w:pPr>
        <w:spacing w:after="0" w:line="480" w:lineRule="auto"/>
        <w:jc w:val="both"/>
        <w:rPr>
          <w:rFonts w:ascii="Times New Roman" w:hAnsi="Times New Roman"/>
          <w:sz w:val="24"/>
          <w:szCs w:val="24"/>
          <w:lang w:val="en-US"/>
        </w:rPr>
      </w:pPr>
    </w:p>
    <w:p w14:paraId="0D2264B0" w14:textId="77777777" w:rsidR="005A36F1" w:rsidRPr="00E01B7A" w:rsidRDefault="005A36F1" w:rsidP="00E01B7A">
      <w:pPr>
        <w:pStyle w:val="ListParagraph"/>
        <w:spacing w:after="0" w:line="480" w:lineRule="auto"/>
        <w:ind w:left="0"/>
        <w:jc w:val="both"/>
        <w:rPr>
          <w:rFonts w:ascii="Times New Roman" w:hAnsi="Times New Roman"/>
          <w:sz w:val="24"/>
          <w:szCs w:val="24"/>
          <w:u w:val="single"/>
          <w:lang w:val="en-US"/>
        </w:rPr>
      </w:pPr>
      <w:r w:rsidRPr="00E01B7A">
        <w:rPr>
          <w:rFonts w:ascii="Times New Roman" w:hAnsi="Times New Roman"/>
          <w:b/>
          <w:sz w:val="24"/>
          <w:szCs w:val="24"/>
          <w:lang w:val="en-US"/>
        </w:rPr>
        <w:t>Name of Company</w:t>
      </w:r>
      <w:r w:rsidR="00441A91" w:rsidRPr="00E01B7A">
        <w:rPr>
          <w:rFonts w:ascii="Times New Roman" w:hAnsi="Times New Roman"/>
          <w:sz w:val="24"/>
          <w:szCs w:val="24"/>
          <w:lang w:val="en-US"/>
        </w:rPr>
        <w:t xml:space="preserve">: </w:t>
      </w:r>
      <w:r w:rsidR="006B4664" w:rsidRPr="00E01B7A">
        <w:rPr>
          <w:rFonts w:ascii="Times New Roman" w:hAnsi="Times New Roman"/>
          <w:sz w:val="24"/>
          <w:szCs w:val="24"/>
          <w:lang w:val="en-US"/>
        </w:rPr>
        <w:t>In Part V, the Compan</w:t>
      </w:r>
      <w:r w:rsidR="00AD7B0D" w:rsidRPr="00E01B7A">
        <w:rPr>
          <w:rFonts w:ascii="Times New Roman" w:hAnsi="Times New Roman"/>
          <w:sz w:val="24"/>
          <w:szCs w:val="24"/>
          <w:lang w:val="en-US"/>
        </w:rPr>
        <w:t>ies</w:t>
      </w:r>
      <w:r w:rsidR="006B4664" w:rsidRPr="00E01B7A">
        <w:rPr>
          <w:rFonts w:ascii="Times New Roman" w:hAnsi="Times New Roman"/>
          <w:sz w:val="24"/>
          <w:szCs w:val="24"/>
          <w:lang w:val="en-US"/>
        </w:rPr>
        <w:t xml:space="preserve"> Act</w:t>
      </w:r>
      <w:r w:rsidR="00AD7B0D" w:rsidRPr="00E01B7A">
        <w:rPr>
          <w:rFonts w:ascii="Times New Roman" w:hAnsi="Times New Roman"/>
          <w:sz w:val="24"/>
          <w:szCs w:val="24"/>
          <w:lang w:val="en-US"/>
        </w:rPr>
        <w:t xml:space="preserve">, </w:t>
      </w:r>
      <w:r w:rsidR="006B4664" w:rsidRPr="00E01B7A">
        <w:rPr>
          <w:rFonts w:ascii="Times New Roman" w:hAnsi="Times New Roman"/>
          <w:sz w:val="24"/>
          <w:szCs w:val="24"/>
          <w:lang w:val="en-US"/>
        </w:rPr>
        <w:t xml:space="preserve">2015 gives a detailed account on rules of naming and reservation of names. </w:t>
      </w:r>
      <w:r w:rsidR="000E1568" w:rsidRPr="00E01B7A">
        <w:rPr>
          <w:rFonts w:ascii="Times New Roman" w:hAnsi="Times New Roman"/>
          <w:sz w:val="24"/>
          <w:szCs w:val="24"/>
          <w:lang w:val="en-US"/>
        </w:rPr>
        <w:t xml:space="preserve">The </w:t>
      </w:r>
      <w:r w:rsidR="00607643" w:rsidRPr="00E01B7A">
        <w:rPr>
          <w:rFonts w:ascii="Times New Roman" w:hAnsi="Times New Roman"/>
          <w:sz w:val="24"/>
          <w:szCs w:val="24"/>
          <w:lang w:val="en-US"/>
        </w:rPr>
        <w:t>significant</w:t>
      </w:r>
      <w:r w:rsidR="0092711F" w:rsidRPr="00E01B7A">
        <w:rPr>
          <w:rFonts w:ascii="Times New Roman" w:hAnsi="Times New Roman"/>
          <w:sz w:val="24"/>
          <w:szCs w:val="24"/>
          <w:lang w:val="en-US"/>
        </w:rPr>
        <w:t xml:space="preserve"> development</w:t>
      </w:r>
      <w:r w:rsidR="00607643" w:rsidRPr="00E01B7A">
        <w:rPr>
          <w:rFonts w:ascii="Times New Roman" w:hAnsi="Times New Roman"/>
          <w:sz w:val="24"/>
          <w:szCs w:val="24"/>
          <w:lang w:val="en-US"/>
        </w:rPr>
        <w:t>, however,</w:t>
      </w:r>
      <w:r w:rsidR="000E1568" w:rsidRPr="00E01B7A">
        <w:rPr>
          <w:rFonts w:ascii="Times New Roman" w:hAnsi="Times New Roman"/>
          <w:sz w:val="24"/>
          <w:szCs w:val="24"/>
          <w:lang w:val="en-US"/>
        </w:rPr>
        <w:t xml:space="preserve"> relates to </w:t>
      </w:r>
      <w:r w:rsidR="0092711F" w:rsidRPr="00E01B7A">
        <w:rPr>
          <w:rFonts w:ascii="Times New Roman" w:hAnsi="Times New Roman"/>
          <w:sz w:val="24"/>
          <w:szCs w:val="24"/>
          <w:lang w:val="en-US"/>
        </w:rPr>
        <w:t xml:space="preserve">the </w:t>
      </w:r>
      <w:r w:rsidR="00607643" w:rsidRPr="00E01B7A">
        <w:rPr>
          <w:rFonts w:ascii="Times New Roman" w:hAnsi="Times New Roman"/>
          <w:sz w:val="24"/>
          <w:szCs w:val="24"/>
          <w:lang w:val="en-US"/>
        </w:rPr>
        <w:t>provision</w:t>
      </w:r>
      <w:r w:rsidR="0092711F" w:rsidRPr="00E01B7A">
        <w:rPr>
          <w:rFonts w:ascii="Times New Roman" w:hAnsi="Times New Roman"/>
          <w:sz w:val="24"/>
          <w:szCs w:val="24"/>
          <w:lang w:val="en-US"/>
        </w:rPr>
        <w:t xml:space="preserve">s of naming public and private companies to indicate the type of company. </w:t>
      </w:r>
      <w:r w:rsidR="00607643" w:rsidRPr="00E01B7A">
        <w:rPr>
          <w:rFonts w:ascii="Times New Roman" w:hAnsi="Times New Roman"/>
          <w:sz w:val="24"/>
          <w:szCs w:val="24"/>
          <w:lang w:val="en-US"/>
        </w:rPr>
        <w:t>The name of a p</w:t>
      </w:r>
      <w:r w:rsidR="0092711F" w:rsidRPr="00E01B7A">
        <w:rPr>
          <w:rFonts w:ascii="Times New Roman" w:hAnsi="Times New Roman"/>
          <w:sz w:val="24"/>
          <w:szCs w:val="24"/>
          <w:lang w:val="en-US"/>
        </w:rPr>
        <w:t xml:space="preserve">ublic </w:t>
      </w:r>
      <w:r w:rsidR="005E116A" w:rsidRPr="00E01B7A">
        <w:rPr>
          <w:rFonts w:ascii="Times New Roman" w:hAnsi="Times New Roman"/>
          <w:sz w:val="24"/>
          <w:szCs w:val="24"/>
          <w:lang w:val="en-US"/>
        </w:rPr>
        <w:t>limited company</w:t>
      </w:r>
      <w:r w:rsidR="0092711F" w:rsidRPr="00E01B7A">
        <w:rPr>
          <w:rFonts w:ascii="Times New Roman" w:hAnsi="Times New Roman"/>
          <w:sz w:val="24"/>
          <w:szCs w:val="24"/>
          <w:lang w:val="en-US"/>
        </w:rPr>
        <w:t xml:space="preserve"> </w:t>
      </w:r>
      <w:r w:rsidR="00607643" w:rsidRPr="00E01B7A">
        <w:rPr>
          <w:rFonts w:ascii="Times New Roman" w:hAnsi="Times New Roman"/>
          <w:sz w:val="24"/>
          <w:szCs w:val="24"/>
          <w:lang w:val="en-US"/>
        </w:rPr>
        <w:t>should end</w:t>
      </w:r>
      <w:r w:rsidR="0092711F" w:rsidRPr="00E01B7A">
        <w:rPr>
          <w:rFonts w:ascii="Times New Roman" w:hAnsi="Times New Roman"/>
          <w:sz w:val="24"/>
          <w:szCs w:val="24"/>
          <w:lang w:val="en-US"/>
        </w:rPr>
        <w:t xml:space="preserve"> with the words “public limited company” </w:t>
      </w:r>
      <w:r w:rsidR="00607643" w:rsidRPr="00E01B7A">
        <w:rPr>
          <w:rFonts w:ascii="Times New Roman" w:hAnsi="Times New Roman"/>
          <w:sz w:val="24"/>
          <w:szCs w:val="24"/>
          <w:lang w:val="en-US"/>
        </w:rPr>
        <w:t>abbreviated as</w:t>
      </w:r>
      <w:r w:rsidR="0092711F" w:rsidRPr="00E01B7A">
        <w:rPr>
          <w:rFonts w:ascii="Times New Roman" w:hAnsi="Times New Roman"/>
          <w:sz w:val="24"/>
          <w:szCs w:val="24"/>
          <w:lang w:val="en-US"/>
        </w:rPr>
        <w:t xml:space="preserve"> “</w:t>
      </w:r>
      <w:r w:rsidR="00AD7B0D" w:rsidRPr="00E01B7A">
        <w:rPr>
          <w:rFonts w:ascii="Times New Roman" w:hAnsi="Times New Roman"/>
          <w:sz w:val="24"/>
          <w:szCs w:val="24"/>
          <w:lang w:val="en-US"/>
        </w:rPr>
        <w:t>PLC</w:t>
      </w:r>
      <w:r w:rsidR="0092711F" w:rsidRPr="00E01B7A">
        <w:rPr>
          <w:rFonts w:ascii="Times New Roman" w:hAnsi="Times New Roman"/>
          <w:sz w:val="24"/>
          <w:szCs w:val="24"/>
          <w:lang w:val="en-US"/>
        </w:rPr>
        <w:t>”.</w:t>
      </w:r>
      <w:r w:rsidR="0092711F" w:rsidRPr="00E01B7A">
        <w:rPr>
          <w:rStyle w:val="FootnoteReference"/>
          <w:rFonts w:ascii="Times New Roman" w:hAnsi="Times New Roman"/>
          <w:sz w:val="24"/>
          <w:szCs w:val="24"/>
          <w:lang w:val="en-US"/>
        </w:rPr>
        <w:footnoteReference w:id="9"/>
      </w:r>
      <w:r w:rsidR="001C1F34" w:rsidRPr="00E01B7A">
        <w:rPr>
          <w:rFonts w:ascii="Times New Roman" w:hAnsi="Times New Roman"/>
          <w:sz w:val="24"/>
          <w:szCs w:val="24"/>
          <w:lang w:val="en-US"/>
        </w:rPr>
        <w:t xml:space="preserve"> </w:t>
      </w:r>
      <w:r w:rsidR="00607643" w:rsidRPr="00E01B7A">
        <w:rPr>
          <w:rFonts w:ascii="Times New Roman" w:hAnsi="Times New Roman"/>
          <w:sz w:val="24"/>
          <w:szCs w:val="24"/>
          <w:lang w:val="en-US"/>
        </w:rPr>
        <w:t>The name of</w:t>
      </w:r>
      <w:r w:rsidR="001C1F34" w:rsidRPr="00E01B7A">
        <w:rPr>
          <w:rFonts w:ascii="Times New Roman" w:hAnsi="Times New Roman"/>
          <w:sz w:val="24"/>
          <w:szCs w:val="24"/>
          <w:lang w:val="en-US"/>
        </w:rPr>
        <w:t xml:space="preserve"> </w:t>
      </w:r>
      <w:r w:rsidR="005216C2" w:rsidRPr="00E01B7A">
        <w:rPr>
          <w:rFonts w:ascii="Times New Roman" w:hAnsi="Times New Roman"/>
          <w:sz w:val="24"/>
          <w:szCs w:val="24"/>
          <w:lang w:val="en-US"/>
        </w:rPr>
        <w:t xml:space="preserve">a </w:t>
      </w:r>
      <w:r w:rsidR="005E116A" w:rsidRPr="00E01B7A">
        <w:rPr>
          <w:rFonts w:ascii="Times New Roman" w:hAnsi="Times New Roman"/>
          <w:sz w:val="24"/>
          <w:szCs w:val="24"/>
          <w:lang w:val="en-US"/>
        </w:rPr>
        <w:t>private limited company</w:t>
      </w:r>
      <w:r w:rsidR="00607643" w:rsidRPr="00E01B7A">
        <w:rPr>
          <w:rFonts w:ascii="Times New Roman" w:hAnsi="Times New Roman"/>
          <w:sz w:val="24"/>
          <w:szCs w:val="24"/>
          <w:lang w:val="en-US"/>
        </w:rPr>
        <w:t>, on the other hand,</w:t>
      </w:r>
      <w:r w:rsidR="003219CA" w:rsidRPr="00E01B7A">
        <w:rPr>
          <w:rFonts w:ascii="Times New Roman" w:hAnsi="Times New Roman"/>
          <w:sz w:val="24"/>
          <w:szCs w:val="24"/>
          <w:lang w:val="en-US"/>
        </w:rPr>
        <w:t xml:space="preserve"> </w:t>
      </w:r>
      <w:r w:rsidR="00607643" w:rsidRPr="00E01B7A">
        <w:rPr>
          <w:rFonts w:ascii="Times New Roman" w:hAnsi="Times New Roman"/>
          <w:sz w:val="24"/>
          <w:szCs w:val="24"/>
          <w:lang w:val="en-US"/>
        </w:rPr>
        <w:t>must end</w:t>
      </w:r>
      <w:r w:rsidR="00E935B5" w:rsidRPr="00E01B7A">
        <w:rPr>
          <w:rFonts w:ascii="Times New Roman" w:hAnsi="Times New Roman"/>
          <w:sz w:val="24"/>
          <w:szCs w:val="24"/>
          <w:lang w:val="en-US"/>
        </w:rPr>
        <w:t xml:space="preserve"> in “limited” </w:t>
      </w:r>
      <w:r w:rsidR="00E935B5" w:rsidRPr="00E01B7A">
        <w:rPr>
          <w:rFonts w:ascii="Times New Roman" w:hAnsi="Times New Roman"/>
          <w:sz w:val="24"/>
          <w:szCs w:val="24"/>
          <w:lang w:val="en-US"/>
        </w:rPr>
        <w:lastRenderedPageBreak/>
        <w:t xml:space="preserve">or </w:t>
      </w:r>
      <w:r w:rsidR="00607643" w:rsidRPr="00E01B7A">
        <w:rPr>
          <w:rFonts w:ascii="Times New Roman" w:hAnsi="Times New Roman"/>
          <w:sz w:val="24"/>
          <w:szCs w:val="24"/>
          <w:lang w:val="en-US"/>
        </w:rPr>
        <w:t>abbreviated as</w:t>
      </w:r>
      <w:r w:rsidR="00E935B5" w:rsidRPr="00E01B7A">
        <w:rPr>
          <w:rFonts w:ascii="Times New Roman" w:hAnsi="Times New Roman"/>
          <w:sz w:val="24"/>
          <w:szCs w:val="24"/>
          <w:lang w:val="en-US"/>
        </w:rPr>
        <w:t xml:space="preserve"> “</w:t>
      </w:r>
      <w:r w:rsidR="00AD7B0D" w:rsidRPr="00E01B7A">
        <w:rPr>
          <w:rFonts w:ascii="Times New Roman" w:hAnsi="Times New Roman"/>
          <w:sz w:val="24"/>
          <w:szCs w:val="24"/>
          <w:lang w:val="en-US"/>
        </w:rPr>
        <w:t>LTD</w:t>
      </w:r>
      <w:r w:rsidR="00E935B5" w:rsidRPr="00E01B7A">
        <w:rPr>
          <w:rFonts w:ascii="Times New Roman" w:hAnsi="Times New Roman"/>
          <w:sz w:val="24"/>
          <w:szCs w:val="24"/>
          <w:lang w:val="en-US"/>
        </w:rPr>
        <w:t>”.</w:t>
      </w:r>
      <w:r w:rsidR="00E935B5" w:rsidRPr="00E01B7A">
        <w:rPr>
          <w:rStyle w:val="FootnoteReference"/>
          <w:rFonts w:ascii="Times New Roman" w:hAnsi="Times New Roman"/>
          <w:sz w:val="24"/>
          <w:szCs w:val="24"/>
          <w:lang w:val="en-US"/>
        </w:rPr>
        <w:footnoteReference w:id="10"/>
      </w:r>
      <w:r w:rsidR="00E935B5" w:rsidRPr="00E01B7A">
        <w:rPr>
          <w:rFonts w:ascii="Times New Roman" w:hAnsi="Times New Roman"/>
          <w:sz w:val="24"/>
          <w:szCs w:val="24"/>
          <w:lang w:val="en-US"/>
        </w:rPr>
        <w:t xml:space="preserve"> A private company may</w:t>
      </w:r>
      <w:r w:rsidR="00607643" w:rsidRPr="00E01B7A">
        <w:rPr>
          <w:rFonts w:ascii="Times New Roman" w:hAnsi="Times New Roman"/>
          <w:sz w:val="24"/>
          <w:szCs w:val="24"/>
          <w:lang w:val="en-US"/>
        </w:rPr>
        <w:t>, however,</w:t>
      </w:r>
      <w:r w:rsidR="00E935B5" w:rsidRPr="00E01B7A">
        <w:rPr>
          <w:rFonts w:ascii="Times New Roman" w:hAnsi="Times New Roman"/>
          <w:sz w:val="24"/>
          <w:szCs w:val="24"/>
          <w:lang w:val="en-US"/>
        </w:rPr>
        <w:t xml:space="preserve"> be exempt by the cabinet secretary from using a name that ends with the word “limited” or “</w:t>
      </w:r>
      <w:r w:rsidR="00AD7B0D" w:rsidRPr="00E01B7A">
        <w:rPr>
          <w:rFonts w:ascii="Times New Roman" w:hAnsi="Times New Roman"/>
          <w:sz w:val="24"/>
          <w:szCs w:val="24"/>
          <w:lang w:val="en-US"/>
        </w:rPr>
        <w:t>LTD</w:t>
      </w:r>
      <w:r w:rsidR="00E935B5" w:rsidRPr="00E01B7A">
        <w:rPr>
          <w:rFonts w:ascii="Times New Roman" w:hAnsi="Times New Roman"/>
          <w:sz w:val="24"/>
          <w:szCs w:val="24"/>
          <w:lang w:val="en-US"/>
        </w:rPr>
        <w:t>”.</w:t>
      </w:r>
      <w:r w:rsidR="0021732F" w:rsidRPr="00E01B7A">
        <w:rPr>
          <w:rFonts w:ascii="Times New Roman" w:hAnsi="Times New Roman"/>
          <w:sz w:val="24"/>
          <w:szCs w:val="24"/>
          <w:lang w:val="en-US"/>
        </w:rPr>
        <w:t xml:space="preserve"> </w:t>
      </w:r>
      <w:r w:rsidR="00E935B5" w:rsidRPr="00E01B7A">
        <w:rPr>
          <w:rFonts w:ascii="Times New Roman" w:hAnsi="Times New Roman"/>
          <w:sz w:val="24"/>
          <w:szCs w:val="24"/>
          <w:lang w:val="en-US"/>
        </w:rPr>
        <w:t>I</w:t>
      </w:r>
      <w:r w:rsidR="00607643" w:rsidRPr="00E01B7A">
        <w:rPr>
          <w:rFonts w:ascii="Times New Roman" w:hAnsi="Times New Roman"/>
          <w:sz w:val="24"/>
          <w:szCs w:val="24"/>
          <w:lang w:val="en-US"/>
        </w:rPr>
        <w:t>f</w:t>
      </w:r>
      <w:r w:rsidR="00E935B5" w:rsidRPr="00E01B7A">
        <w:rPr>
          <w:rFonts w:ascii="Times New Roman" w:hAnsi="Times New Roman"/>
          <w:sz w:val="24"/>
          <w:szCs w:val="24"/>
          <w:lang w:val="en-US"/>
        </w:rPr>
        <w:t xml:space="preserve"> a company desires to change its registered name, it must </w:t>
      </w:r>
      <w:r w:rsidR="005216C2" w:rsidRPr="00E01B7A">
        <w:rPr>
          <w:rFonts w:ascii="Times New Roman" w:hAnsi="Times New Roman"/>
          <w:sz w:val="24"/>
          <w:szCs w:val="24"/>
          <w:lang w:val="en-US"/>
        </w:rPr>
        <w:t>typic</w:t>
      </w:r>
      <w:r w:rsidR="002469BD" w:rsidRPr="00E01B7A">
        <w:rPr>
          <w:rFonts w:ascii="Times New Roman" w:hAnsi="Times New Roman"/>
          <w:sz w:val="24"/>
          <w:szCs w:val="24"/>
          <w:lang w:val="en-US"/>
        </w:rPr>
        <w:t xml:space="preserve">ally </w:t>
      </w:r>
      <w:r w:rsidR="00E935B5" w:rsidRPr="00E01B7A">
        <w:rPr>
          <w:rFonts w:ascii="Times New Roman" w:hAnsi="Times New Roman"/>
          <w:sz w:val="24"/>
          <w:szCs w:val="24"/>
          <w:lang w:val="en-US"/>
        </w:rPr>
        <w:t>do s</w:t>
      </w:r>
      <w:r w:rsidR="002469BD" w:rsidRPr="00E01B7A">
        <w:rPr>
          <w:rFonts w:ascii="Times New Roman" w:hAnsi="Times New Roman"/>
          <w:sz w:val="24"/>
          <w:szCs w:val="24"/>
          <w:lang w:val="en-US"/>
        </w:rPr>
        <w:t xml:space="preserve">o through a special resolution. </w:t>
      </w:r>
      <w:r w:rsidR="00607643" w:rsidRPr="00E01B7A">
        <w:rPr>
          <w:rFonts w:ascii="Times New Roman" w:hAnsi="Times New Roman"/>
          <w:sz w:val="24"/>
          <w:szCs w:val="24"/>
          <w:lang w:val="en-US"/>
        </w:rPr>
        <w:t>The applicant for</w:t>
      </w:r>
      <w:r w:rsidR="002469BD" w:rsidRPr="00E01B7A">
        <w:rPr>
          <w:rFonts w:ascii="Times New Roman" w:hAnsi="Times New Roman"/>
          <w:sz w:val="24"/>
          <w:szCs w:val="24"/>
          <w:lang w:val="en-US"/>
        </w:rPr>
        <w:t xml:space="preserve"> such</w:t>
      </w:r>
      <w:r w:rsidR="00607643" w:rsidRPr="00E01B7A">
        <w:rPr>
          <w:rFonts w:ascii="Times New Roman" w:hAnsi="Times New Roman"/>
          <w:sz w:val="24"/>
          <w:szCs w:val="24"/>
          <w:lang w:val="en-US"/>
        </w:rPr>
        <w:t xml:space="preserve"> a</w:t>
      </w:r>
      <w:r w:rsidR="002469BD" w:rsidRPr="00E01B7A">
        <w:rPr>
          <w:rFonts w:ascii="Times New Roman" w:hAnsi="Times New Roman"/>
          <w:sz w:val="24"/>
          <w:szCs w:val="24"/>
          <w:lang w:val="en-US"/>
        </w:rPr>
        <w:t xml:space="preserve"> change</w:t>
      </w:r>
      <w:r w:rsidR="00607643" w:rsidRPr="00E01B7A">
        <w:rPr>
          <w:rFonts w:ascii="Times New Roman" w:hAnsi="Times New Roman"/>
          <w:sz w:val="24"/>
          <w:szCs w:val="24"/>
          <w:lang w:val="en-US"/>
        </w:rPr>
        <w:t xml:space="preserve"> must lodge the notice</w:t>
      </w:r>
      <w:r w:rsidR="002469BD" w:rsidRPr="00E01B7A">
        <w:rPr>
          <w:rFonts w:ascii="Times New Roman" w:hAnsi="Times New Roman"/>
          <w:sz w:val="24"/>
          <w:szCs w:val="24"/>
          <w:lang w:val="en-US"/>
        </w:rPr>
        <w:t xml:space="preserve"> along with the special resolution with the registrar within 14 days after</w:t>
      </w:r>
      <w:r w:rsidR="00607643" w:rsidRPr="00E01B7A">
        <w:rPr>
          <w:rFonts w:ascii="Times New Roman" w:hAnsi="Times New Roman"/>
          <w:sz w:val="24"/>
          <w:szCs w:val="24"/>
          <w:lang w:val="en-US"/>
        </w:rPr>
        <w:t xml:space="preserve"> agreeing</w:t>
      </w:r>
      <w:r w:rsidR="00544154" w:rsidRPr="00E01B7A">
        <w:rPr>
          <w:rFonts w:ascii="Times New Roman" w:hAnsi="Times New Roman"/>
          <w:sz w:val="24"/>
          <w:szCs w:val="24"/>
          <w:lang w:val="en-US"/>
        </w:rPr>
        <w:t xml:space="preserve"> on</w:t>
      </w:r>
      <w:r w:rsidR="00607643" w:rsidRPr="00E01B7A">
        <w:rPr>
          <w:rFonts w:ascii="Times New Roman" w:hAnsi="Times New Roman"/>
          <w:sz w:val="24"/>
          <w:szCs w:val="24"/>
          <w:lang w:val="en-US"/>
        </w:rPr>
        <w:t xml:space="preserve"> the </w:t>
      </w:r>
      <w:r w:rsidR="004B4B4C" w:rsidRPr="00E01B7A">
        <w:rPr>
          <w:rFonts w:ascii="Times New Roman" w:hAnsi="Times New Roman"/>
          <w:sz w:val="24"/>
          <w:szCs w:val="24"/>
          <w:lang w:val="en-US"/>
        </w:rPr>
        <w:t>alteration</w:t>
      </w:r>
      <w:r w:rsidR="00607643" w:rsidRPr="00E01B7A">
        <w:rPr>
          <w:rFonts w:ascii="Times New Roman" w:hAnsi="Times New Roman"/>
          <w:sz w:val="24"/>
          <w:szCs w:val="24"/>
          <w:lang w:val="en-US"/>
        </w:rPr>
        <w:t xml:space="preserve"> of</w:t>
      </w:r>
      <w:r w:rsidR="002469BD" w:rsidRPr="00E01B7A">
        <w:rPr>
          <w:rFonts w:ascii="Times New Roman" w:hAnsi="Times New Roman"/>
          <w:sz w:val="24"/>
          <w:szCs w:val="24"/>
          <w:lang w:val="en-US"/>
        </w:rPr>
        <w:t xml:space="preserve"> name.</w:t>
      </w:r>
      <w:r w:rsidR="002469BD" w:rsidRPr="00E01B7A">
        <w:rPr>
          <w:rStyle w:val="FootnoteReference"/>
          <w:rFonts w:ascii="Times New Roman" w:hAnsi="Times New Roman"/>
          <w:sz w:val="24"/>
          <w:szCs w:val="24"/>
          <w:lang w:val="en-US"/>
        </w:rPr>
        <w:footnoteReference w:id="11"/>
      </w:r>
    </w:p>
    <w:p w14:paraId="7B7D73D9" w14:textId="77777777" w:rsidR="00E935B5" w:rsidRPr="00E01B7A" w:rsidRDefault="00E935B5" w:rsidP="00E01B7A">
      <w:pPr>
        <w:spacing w:after="0" w:line="480" w:lineRule="auto"/>
        <w:jc w:val="both"/>
        <w:rPr>
          <w:rFonts w:ascii="Times New Roman" w:hAnsi="Times New Roman"/>
          <w:sz w:val="24"/>
          <w:szCs w:val="24"/>
          <w:lang w:val="en-US"/>
        </w:rPr>
      </w:pPr>
    </w:p>
    <w:p w14:paraId="16D249B7" w14:textId="77777777" w:rsidR="002469BD" w:rsidRPr="00E01B7A" w:rsidRDefault="00E40A3E" w:rsidP="00E01B7A">
      <w:pPr>
        <w:pStyle w:val="ListParagraph"/>
        <w:spacing w:after="0" w:line="480" w:lineRule="auto"/>
        <w:ind w:left="0"/>
        <w:jc w:val="both"/>
        <w:rPr>
          <w:rFonts w:ascii="Times New Roman" w:hAnsi="Times New Roman"/>
          <w:sz w:val="24"/>
          <w:szCs w:val="24"/>
          <w:u w:val="single"/>
          <w:lang w:val="en-US"/>
        </w:rPr>
      </w:pPr>
      <w:r w:rsidRPr="00E01B7A">
        <w:rPr>
          <w:rFonts w:ascii="Times New Roman" w:hAnsi="Times New Roman"/>
          <w:b/>
          <w:sz w:val="24"/>
          <w:szCs w:val="24"/>
          <w:lang w:val="en-US"/>
        </w:rPr>
        <w:t>Increased Sanctions</w:t>
      </w:r>
      <w:r w:rsidR="00441A91" w:rsidRPr="00E01B7A">
        <w:rPr>
          <w:rFonts w:ascii="Times New Roman" w:hAnsi="Times New Roman"/>
          <w:b/>
          <w:sz w:val="24"/>
          <w:szCs w:val="24"/>
          <w:lang w:val="en-US"/>
        </w:rPr>
        <w:t>:</w:t>
      </w:r>
      <w:r w:rsidR="00441A91" w:rsidRPr="00E01B7A">
        <w:rPr>
          <w:rFonts w:ascii="Times New Roman" w:hAnsi="Times New Roman"/>
          <w:sz w:val="24"/>
          <w:szCs w:val="24"/>
          <w:lang w:val="en-US"/>
        </w:rPr>
        <w:t xml:space="preserve"> </w:t>
      </w:r>
      <w:r w:rsidR="002469BD" w:rsidRPr="00E01B7A">
        <w:rPr>
          <w:rFonts w:ascii="Times New Roman" w:hAnsi="Times New Roman"/>
          <w:sz w:val="24"/>
          <w:szCs w:val="24"/>
          <w:lang w:val="en-US"/>
        </w:rPr>
        <w:t>The old C</w:t>
      </w:r>
      <w:r w:rsidR="00847171" w:rsidRPr="00E01B7A">
        <w:rPr>
          <w:rFonts w:ascii="Times New Roman" w:hAnsi="Times New Roman"/>
          <w:sz w:val="24"/>
          <w:szCs w:val="24"/>
          <w:lang w:val="en-US"/>
        </w:rPr>
        <w:t>ompanies Act (</w:t>
      </w:r>
      <w:r w:rsidR="00607643" w:rsidRPr="00E01B7A">
        <w:rPr>
          <w:rFonts w:ascii="Times New Roman" w:hAnsi="Times New Roman"/>
          <w:sz w:val="24"/>
          <w:szCs w:val="24"/>
          <w:lang w:val="en-US"/>
        </w:rPr>
        <w:t>Cap. 486</w:t>
      </w:r>
      <w:r w:rsidR="00847171" w:rsidRPr="00E01B7A">
        <w:rPr>
          <w:rFonts w:ascii="Times New Roman" w:hAnsi="Times New Roman"/>
          <w:sz w:val="24"/>
          <w:szCs w:val="24"/>
          <w:lang w:val="en-US"/>
        </w:rPr>
        <w:t xml:space="preserve">) was lenient and </w:t>
      </w:r>
      <w:r w:rsidR="00607643" w:rsidRPr="00E01B7A">
        <w:rPr>
          <w:rFonts w:ascii="Times New Roman" w:hAnsi="Times New Roman"/>
          <w:sz w:val="24"/>
          <w:szCs w:val="24"/>
          <w:lang w:val="en-US"/>
        </w:rPr>
        <w:t>lax</w:t>
      </w:r>
      <w:r w:rsidR="00847171" w:rsidRPr="00E01B7A">
        <w:rPr>
          <w:rFonts w:ascii="Times New Roman" w:hAnsi="Times New Roman"/>
          <w:sz w:val="24"/>
          <w:szCs w:val="24"/>
          <w:lang w:val="en-US"/>
        </w:rPr>
        <w:t xml:space="preserve"> in its provision</w:t>
      </w:r>
      <w:r w:rsidR="001C1353" w:rsidRPr="00E01B7A">
        <w:rPr>
          <w:rFonts w:ascii="Times New Roman" w:hAnsi="Times New Roman"/>
          <w:sz w:val="24"/>
          <w:szCs w:val="24"/>
          <w:lang w:val="en-US"/>
        </w:rPr>
        <w:t>s</w:t>
      </w:r>
      <w:r w:rsidR="00847171" w:rsidRPr="00E01B7A">
        <w:rPr>
          <w:rFonts w:ascii="Times New Roman" w:hAnsi="Times New Roman"/>
          <w:sz w:val="24"/>
          <w:szCs w:val="24"/>
          <w:lang w:val="en-US"/>
        </w:rPr>
        <w:t xml:space="preserve">. For instance, the penalty for issuing false statements was imprisonment for </w:t>
      </w:r>
      <w:r w:rsidR="001C1353" w:rsidRPr="00E01B7A">
        <w:rPr>
          <w:rFonts w:ascii="Times New Roman" w:hAnsi="Times New Roman"/>
          <w:sz w:val="24"/>
          <w:szCs w:val="24"/>
          <w:lang w:val="en-US"/>
        </w:rPr>
        <w:t xml:space="preserve">up to </w:t>
      </w:r>
      <w:r w:rsidR="00847171" w:rsidRPr="00E01B7A">
        <w:rPr>
          <w:rFonts w:ascii="Times New Roman" w:hAnsi="Times New Roman"/>
          <w:sz w:val="24"/>
          <w:szCs w:val="24"/>
          <w:lang w:val="en-US"/>
        </w:rPr>
        <w:t>tw</w:t>
      </w:r>
      <w:r w:rsidR="001C1353" w:rsidRPr="00E01B7A">
        <w:rPr>
          <w:rFonts w:ascii="Times New Roman" w:hAnsi="Times New Roman"/>
          <w:sz w:val="24"/>
          <w:szCs w:val="24"/>
          <w:lang w:val="en-US"/>
        </w:rPr>
        <w:t>o years or a maximum fine of KES</w:t>
      </w:r>
      <w:r w:rsidR="00847171" w:rsidRPr="00E01B7A">
        <w:rPr>
          <w:rFonts w:ascii="Times New Roman" w:hAnsi="Times New Roman"/>
          <w:sz w:val="24"/>
          <w:szCs w:val="24"/>
          <w:lang w:val="en-US"/>
        </w:rPr>
        <w:t>10,000 or both.</w:t>
      </w:r>
      <w:r w:rsidR="008F27CA" w:rsidRPr="00E01B7A">
        <w:rPr>
          <w:rStyle w:val="FootnoteReference"/>
          <w:rFonts w:ascii="Times New Roman" w:hAnsi="Times New Roman"/>
          <w:sz w:val="24"/>
          <w:szCs w:val="24"/>
          <w:lang w:val="en-US"/>
        </w:rPr>
        <w:footnoteReference w:id="12"/>
      </w:r>
      <w:r w:rsidR="00847171" w:rsidRPr="00E01B7A">
        <w:rPr>
          <w:rFonts w:ascii="Times New Roman" w:hAnsi="Times New Roman"/>
          <w:sz w:val="24"/>
          <w:szCs w:val="24"/>
          <w:lang w:val="en-US"/>
        </w:rPr>
        <w:t xml:space="preserve"> </w:t>
      </w:r>
      <w:r w:rsidR="00DF2809" w:rsidRPr="00E01B7A">
        <w:rPr>
          <w:rFonts w:ascii="Times New Roman" w:hAnsi="Times New Roman"/>
          <w:sz w:val="24"/>
          <w:szCs w:val="24"/>
          <w:lang w:val="en-US"/>
        </w:rPr>
        <w:t>The new Compan</w:t>
      </w:r>
      <w:r w:rsidR="00287146" w:rsidRPr="00E01B7A">
        <w:rPr>
          <w:rFonts w:ascii="Times New Roman" w:hAnsi="Times New Roman"/>
          <w:sz w:val="24"/>
          <w:szCs w:val="24"/>
          <w:lang w:val="en-US"/>
        </w:rPr>
        <w:t>ies</w:t>
      </w:r>
      <w:r w:rsidR="00DF2809" w:rsidRPr="00E01B7A">
        <w:rPr>
          <w:rFonts w:ascii="Times New Roman" w:hAnsi="Times New Roman"/>
          <w:sz w:val="24"/>
          <w:szCs w:val="24"/>
          <w:lang w:val="en-US"/>
        </w:rPr>
        <w:t xml:space="preserve"> Act has brought with it </w:t>
      </w:r>
      <w:r w:rsidR="00607643" w:rsidRPr="00E01B7A">
        <w:rPr>
          <w:rFonts w:ascii="Times New Roman" w:hAnsi="Times New Roman"/>
          <w:sz w:val="24"/>
          <w:szCs w:val="24"/>
          <w:lang w:val="en-US"/>
        </w:rPr>
        <w:t>more significant</w:t>
      </w:r>
      <w:r w:rsidR="00DF2809" w:rsidRPr="00E01B7A">
        <w:rPr>
          <w:rFonts w:ascii="Times New Roman" w:hAnsi="Times New Roman"/>
          <w:sz w:val="24"/>
          <w:szCs w:val="24"/>
          <w:lang w:val="en-US"/>
        </w:rPr>
        <w:t xml:space="preserve"> sanctions against directors, officers and members for offen</w:t>
      </w:r>
      <w:r w:rsidR="00544154" w:rsidRPr="00E01B7A">
        <w:rPr>
          <w:rFonts w:ascii="Times New Roman" w:hAnsi="Times New Roman"/>
          <w:sz w:val="24"/>
          <w:szCs w:val="24"/>
          <w:lang w:val="en-US"/>
        </w:rPr>
        <w:t>s</w:t>
      </w:r>
      <w:r w:rsidR="00DF2809" w:rsidRPr="00E01B7A">
        <w:rPr>
          <w:rFonts w:ascii="Times New Roman" w:hAnsi="Times New Roman"/>
          <w:sz w:val="24"/>
          <w:szCs w:val="24"/>
          <w:lang w:val="en-US"/>
        </w:rPr>
        <w:t xml:space="preserve">es and non-compliance. Many of the </w:t>
      </w:r>
      <w:r w:rsidR="00607643" w:rsidRPr="00E01B7A">
        <w:rPr>
          <w:rFonts w:ascii="Times New Roman" w:hAnsi="Times New Roman"/>
          <w:sz w:val="24"/>
          <w:szCs w:val="24"/>
          <w:lang w:val="en-US"/>
        </w:rPr>
        <w:t>penaltie</w:t>
      </w:r>
      <w:r w:rsidR="00DF2809" w:rsidRPr="00E01B7A">
        <w:rPr>
          <w:rFonts w:ascii="Times New Roman" w:hAnsi="Times New Roman"/>
          <w:sz w:val="24"/>
          <w:szCs w:val="24"/>
          <w:lang w:val="en-US"/>
        </w:rPr>
        <w:t xml:space="preserve">s under the new Act </w:t>
      </w:r>
      <w:r w:rsidR="001C1353" w:rsidRPr="00E01B7A">
        <w:rPr>
          <w:rFonts w:ascii="Times New Roman" w:hAnsi="Times New Roman"/>
          <w:sz w:val="24"/>
          <w:szCs w:val="24"/>
          <w:lang w:val="en-US"/>
        </w:rPr>
        <w:t>range from</w:t>
      </w:r>
      <w:r w:rsidR="00287146" w:rsidRPr="00E01B7A">
        <w:rPr>
          <w:rFonts w:ascii="Times New Roman" w:hAnsi="Times New Roman"/>
          <w:sz w:val="24"/>
          <w:szCs w:val="24"/>
          <w:lang w:val="en-US"/>
        </w:rPr>
        <w:t xml:space="preserve"> </w:t>
      </w:r>
      <w:r w:rsidR="001C1353" w:rsidRPr="00E01B7A">
        <w:rPr>
          <w:rFonts w:ascii="Times New Roman" w:hAnsi="Times New Roman"/>
          <w:sz w:val="24"/>
          <w:szCs w:val="24"/>
          <w:lang w:val="en-US"/>
        </w:rPr>
        <w:t xml:space="preserve">KES500,000 </w:t>
      </w:r>
      <w:r w:rsidR="00287146" w:rsidRPr="00E01B7A">
        <w:rPr>
          <w:rFonts w:ascii="Times New Roman" w:hAnsi="Times New Roman"/>
          <w:sz w:val="24"/>
          <w:szCs w:val="24"/>
          <w:lang w:val="en-US"/>
        </w:rPr>
        <w:t>to</w:t>
      </w:r>
      <w:r w:rsidR="001C1353" w:rsidRPr="00E01B7A">
        <w:rPr>
          <w:rFonts w:ascii="Times New Roman" w:hAnsi="Times New Roman"/>
          <w:sz w:val="24"/>
          <w:szCs w:val="24"/>
          <w:lang w:val="en-US"/>
        </w:rPr>
        <w:t xml:space="preserve"> KES1 million, whereas imprisonment </w:t>
      </w:r>
      <w:r w:rsidR="00607643" w:rsidRPr="00E01B7A">
        <w:rPr>
          <w:rFonts w:ascii="Times New Roman" w:hAnsi="Times New Roman"/>
          <w:sz w:val="24"/>
          <w:szCs w:val="24"/>
          <w:lang w:val="en-US"/>
        </w:rPr>
        <w:t>may</w:t>
      </w:r>
      <w:r w:rsidR="001C1353" w:rsidRPr="00E01B7A">
        <w:rPr>
          <w:rFonts w:ascii="Times New Roman" w:hAnsi="Times New Roman"/>
          <w:sz w:val="24"/>
          <w:szCs w:val="24"/>
          <w:lang w:val="en-US"/>
        </w:rPr>
        <w:t xml:space="preserve"> be for up to 10 years.</w:t>
      </w:r>
      <w:r w:rsidR="007846A5" w:rsidRPr="00E01B7A">
        <w:rPr>
          <w:rFonts w:ascii="Times New Roman" w:hAnsi="Times New Roman"/>
          <w:sz w:val="24"/>
          <w:szCs w:val="24"/>
          <w:lang w:val="en-US"/>
        </w:rPr>
        <w:t xml:space="preserve"> For instance, a company that fails to appoint the minimum number of directors will have its officers liable to a fine of up to KES500,000.</w:t>
      </w:r>
      <w:r w:rsidR="007846A5" w:rsidRPr="00E01B7A">
        <w:rPr>
          <w:rStyle w:val="FootnoteReference"/>
          <w:rFonts w:ascii="Times New Roman" w:hAnsi="Times New Roman"/>
          <w:sz w:val="24"/>
          <w:szCs w:val="24"/>
          <w:lang w:val="en-US"/>
        </w:rPr>
        <w:footnoteReference w:id="13"/>
      </w:r>
      <w:r w:rsidR="007846A5" w:rsidRPr="00E01B7A">
        <w:rPr>
          <w:rFonts w:ascii="Times New Roman" w:hAnsi="Times New Roman"/>
          <w:sz w:val="24"/>
          <w:szCs w:val="24"/>
          <w:lang w:val="en-US"/>
        </w:rPr>
        <w:t xml:space="preserve"> </w:t>
      </w:r>
      <w:r w:rsidR="00607643" w:rsidRPr="00E01B7A">
        <w:rPr>
          <w:rFonts w:ascii="Times New Roman" w:hAnsi="Times New Roman"/>
          <w:sz w:val="24"/>
          <w:szCs w:val="24"/>
          <w:lang w:val="en-US"/>
        </w:rPr>
        <w:t>The provision</w:t>
      </w:r>
      <w:r w:rsidR="001C1353" w:rsidRPr="00E01B7A">
        <w:rPr>
          <w:rFonts w:ascii="Times New Roman" w:hAnsi="Times New Roman"/>
          <w:sz w:val="24"/>
          <w:szCs w:val="24"/>
          <w:lang w:val="en-US"/>
        </w:rPr>
        <w:t xml:space="preserve"> </w:t>
      </w:r>
      <w:r w:rsidR="00607643" w:rsidRPr="00E01B7A">
        <w:rPr>
          <w:rFonts w:ascii="Times New Roman" w:hAnsi="Times New Roman"/>
          <w:sz w:val="24"/>
          <w:szCs w:val="24"/>
          <w:lang w:val="en-US"/>
        </w:rPr>
        <w:t>is arguably</w:t>
      </w:r>
      <w:r w:rsidR="001C1353" w:rsidRPr="00E01B7A">
        <w:rPr>
          <w:rFonts w:ascii="Times New Roman" w:hAnsi="Times New Roman"/>
          <w:sz w:val="24"/>
          <w:szCs w:val="24"/>
          <w:lang w:val="en-US"/>
        </w:rPr>
        <w:t xml:space="preserve"> to provide </w:t>
      </w:r>
      <w:r w:rsidR="00607643" w:rsidRPr="00E01B7A">
        <w:rPr>
          <w:rFonts w:ascii="Times New Roman" w:hAnsi="Times New Roman"/>
          <w:sz w:val="24"/>
          <w:szCs w:val="24"/>
          <w:lang w:val="en-US"/>
        </w:rPr>
        <w:t>more excellent</w:t>
      </w:r>
      <w:r w:rsidR="001C1353" w:rsidRPr="00E01B7A">
        <w:rPr>
          <w:rFonts w:ascii="Times New Roman" w:hAnsi="Times New Roman"/>
          <w:sz w:val="24"/>
          <w:szCs w:val="24"/>
          <w:lang w:val="en-US"/>
        </w:rPr>
        <w:t xml:space="preserve"> protection to shareholders and potential investors from losing money as historically seen in the </w:t>
      </w:r>
      <w:r w:rsidR="00A51A35" w:rsidRPr="00E01B7A">
        <w:rPr>
          <w:rFonts w:ascii="Times New Roman" w:hAnsi="Times New Roman"/>
          <w:sz w:val="24"/>
          <w:szCs w:val="24"/>
          <w:lang w:val="en-US"/>
        </w:rPr>
        <w:t xml:space="preserve">English </w:t>
      </w:r>
      <w:r w:rsidR="001C1353" w:rsidRPr="00E01B7A">
        <w:rPr>
          <w:rFonts w:ascii="Times New Roman" w:hAnsi="Times New Roman"/>
          <w:sz w:val="24"/>
          <w:szCs w:val="24"/>
          <w:lang w:val="en-US"/>
        </w:rPr>
        <w:t xml:space="preserve">South </w:t>
      </w:r>
      <w:r w:rsidR="0058682D" w:rsidRPr="00E01B7A">
        <w:rPr>
          <w:rFonts w:ascii="Times New Roman" w:hAnsi="Times New Roman"/>
          <w:sz w:val="24"/>
          <w:szCs w:val="24"/>
          <w:lang w:val="en-US"/>
        </w:rPr>
        <w:t xml:space="preserve">Sea </w:t>
      </w:r>
      <w:r w:rsidR="00A51A35" w:rsidRPr="00E01B7A">
        <w:rPr>
          <w:rFonts w:ascii="Times New Roman" w:hAnsi="Times New Roman"/>
          <w:sz w:val="24"/>
          <w:szCs w:val="24"/>
          <w:lang w:val="en-US"/>
        </w:rPr>
        <w:t>B</w:t>
      </w:r>
      <w:r w:rsidR="001C1353" w:rsidRPr="00E01B7A">
        <w:rPr>
          <w:rFonts w:ascii="Times New Roman" w:hAnsi="Times New Roman"/>
          <w:sz w:val="24"/>
          <w:szCs w:val="24"/>
          <w:lang w:val="en-US"/>
        </w:rPr>
        <w:t>ubble</w:t>
      </w:r>
      <w:r w:rsidR="00A51A35" w:rsidRPr="00E01B7A">
        <w:rPr>
          <w:rFonts w:ascii="Times New Roman" w:hAnsi="Times New Roman"/>
          <w:sz w:val="24"/>
          <w:szCs w:val="24"/>
          <w:lang w:val="en-US"/>
        </w:rPr>
        <w:t xml:space="preserve"> case</w:t>
      </w:r>
      <w:r w:rsidR="001C1353" w:rsidRPr="00E01B7A">
        <w:rPr>
          <w:rFonts w:ascii="Times New Roman" w:hAnsi="Times New Roman"/>
          <w:sz w:val="24"/>
          <w:szCs w:val="24"/>
          <w:lang w:val="en-US"/>
        </w:rPr>
        <w:t>.</w:t>
      </w:r>
      <w:r w:rsidR="0058682D" w:rsidRPr="00E01B7A">
        <w:rPr>
          <w:rStyle w:val="FootnoteReference"/>
          <w:rFonts w:ascii="Times New Roman" w:hAnsi="Times New Roman"/>
          <w:sz w:val="24"/>
          <w:szCs w:val="24"/>
          <w:lang w:val="en-US"/>
        </w:rPr>
        <w:footnoteReference w:id="14"/>
      </w:r>
    </w:p>
    <w:p w14:paraId="1C62AAF4" w14:textId="77777777" w:rsidR="002469BD" w:rsidRPr="00E01B7A" w:rsidRDefault="002469BD" w:rsidP="00E01B7A">
      <w:pPr>
        <w:spacing w:after="0" w:line="480" w:lineRule="auto"/>
        <w:jc w:val="both"/>
        <w:rPr>
          <w:rFonts w:ascii="Times New Roman" w:hAnsi="Times New Roman"/>
          <w:sz w:val="24"/>
          <w:szCs w:val="24"/>
          <w:lang w:val="en-US"/>
        </w:rPr>
      </w:pPr>
    </w:p>
    <w:p w14:paraId="10451255" w14:textId="77777777" w:rsidR="002D645D" w:rsidRPr="00E01B7A" w:rsidRDefault="00E40A3E" w:rsidP="00E01B7A">
      <w:pPr>
        <w:pStyle w:val="ListParagraph"/>
        <w:spacing w:after="0" w:line="480" w:lineRule="auto"/>
        <w:ind w:left="0"/>
        <w:jc w:val="both"/>
        <w:rPr>
          <w:rFonts w:ascii="Times New Roman" w:hAnsi="Times New Roman"/>
          <w:sz w:val="24"/>
          <w:szCs w:val="24"/>
          <w:u w:val="single"/>
          <w:lang w:val="en-US"/>
        </w:rPr>
      </w:pPr>
      <w:r w:rsidRPr="00E01B7A">
        <w:rPr>
          <w:rFonts w:ascii="Times New Roman" w:hAnsi="Times New Roman"/>
          <w:b/>
          <w:sz w:val="24"/>
          <w:szCs w:val="24"/>
          <w:lang w:val="en-US"/>
        </w:rPr>
        <w:t>Constitution of the Company</w:t>
      </w:r>
      <w:r w:rsidR="00441A91" w:rsidRPr="00E01B7A">
        <w:rPr>
          <w:rFonts w:ascii="Times New Roman" w:hAnsi="Times New Roman"/>
          <w:b/>
          <w:sz w:val="24"/>
          <w:szCs w:val="24"/>
          <w:lang w:val="en-US"/>
        </w:rPr>
        <w:t>:</w:t>
      </w:r>
      <w:r w:rsidRPr="00E01B7A">
        <w:rPr>
          <w:rFonts w:ascii="Times New Roman" w:hAnsi="Times New Roman"/>
          <w:sz w:val="24"/>
          <w:szCs w:val="24"/>
          <w:lang w:val="en-US"/>
        </w:rPr>
        <w:t xml:space="preserve"> </w:t>
      </w:r>
      <w:r w:rsidR="002D645D" w:rsidRPr="00E01B7A">
        <w:rPr>
          <w:rFonts w:ascii="Times New Roman" w:hAnsi="Times New Roman"/>
          <w:sz w:val="24"/>
          <w:szCs w:val="24"/>
          <w:lang w:val="en-US"/>
        </w:rPr>
        <w:t xml:space="preserve">Initially, the </w:t>
      </w:r>
      <w:r w:rsidR="00287146" w:rsidRPr="00E01B7A">
        <w:rPr>
          <w:rFonts w:ascii="Times New Roman" w:hAnsi="Times New Roman"/>
          <w:sz w:val="24"/>
          <w:szCs w:val="24"/>
          <w:lang w:val="en-US"/>
        </w:rPr>
        <w:t>M</w:t>
      </w:r>
      <w:r w:rsidR="002D645D" w:rsidRPr="00E01B7A">
        <w:rPr>
          <w:rFonts w:ascii="Times New Roman" w:hAnsi="Times New Roman"/>
          <w:sz w:val="24"/>
          <w:szCs w:val="24"/>
          <w:lang w:val="en-US"/>
        </w:rPr>
        <w:t xml:space="preserve">emorandum of </w:t>
      </w:r>
      <w:r w:rsidR="00287146" w:rsidRPr="00E01B7A">
        <w:rPr>
          <w:rFonts w:ascii="Times New Roman" w:hAnsi="Times New Roman"/>
          <w:sz w:val="24"/>
          <w:szCs w:val="24"/>
          <w:lang w:val="en-US"/>
        </w:rPr>
        <w:t>A</w:t>
      </w:r>
      <w:r w:rsidR="002D645D" w:rsidRPr="00E01B7A">
        <w:rPr>
          <w:rFonts w:ascii="Times New Roman" w:hAnsi="Times New Roman"/>
          <w:sz w:val="24"/>
          <w:szCs w:val="24"/>
          <w:lang w:val="en-US"/>
        </w:rPr>
        <w:t xml:space="preserve">ssociation </w:t>
      </w:r>
      <w:r w:rsidR="00DA1206" w:rsidRPr="00E01B7A">
        <w:rPr>
          <w:rFonts w:ascii="Times New Roman" w:hAnsi="Times New Roman"/>
          <w:sz w:val="24"/>
          <w:szCs w:val="24"/>
          <w:lang w:val="en-US"/>
        </w:rPr>
        <w:t>was the constitutive</w:t>
      </w:r>
      <w:r w:rsidR="002D645D" w:rsidRPr="00E01B7A">
        <w:rPr>
          <w:rFonts w:ascii="Times New Roman" w:hAnsi="Times New Roman"/>
          <w:sz w:val="24"/>
          <w:szCs w:val="24"/>
          <w:lang w:val="en-US"/>
        </w:rPr>
        <w:t xml:space="preserve"> document of a company. </w:t>
      </w:r>
      <w:r w:rsidR="004A3BCC" w:rsidRPr="00E01B7A">
        <w:rPr>
          <w:rFonts w:ascii="Times New Roman" w:hAnsi="Times New Roman"/>
          <w:sz w:val="24"/>
          <w:szCs w:val="24"/>
          <w:lang w:val="en-US"/>
        </w:rPr>
        <w:t xml:space="preserve">It contained the object clause which would render some acts </w:t>
      </w:r>
      <w:r w:rsidR="004A3BCC" w:rsidRPr="00E01B7A">
        <w:rPr>
          <w:rFonts w:ascii="Times New Roman" w:hAnsi="Times New Roman"/>
          <w:i/>
          <w:iCs/>
          <w:sz w:val="24"/>
          <w:szCs w:val="24"/>
          <w:lang w:val="en-US"/>
        </w:rPr>
        <w:t>ultra vires</w:t>
      </w:r>
      <w:r w:rsidR="004A3BCC" w:rsidRPr="00E01B7A">
        <w:rPr>
          <w:rFonts w:ascii="Times New Roman" w:hAnsi="Times New Roman"/>
          <w:sz w:val="24"/>
          <w:szCs w:val="24"/>
          <w:lang w:val="en-US"/>
        </w:rPr>
        <w:t>. The Companies Act</w:t>
      </w:r>
      <w:r w:rsidR="00287146" w:rsidRPr="00E01B7A">
        <w:rPr>
          <w:rFonts w:ascii="Times New Roman" w:hAnsi="Times New Roman"/>
          <w:sz w:val="24"/>
          <w:szCs w:val="24"/>
          <w:lang w:val="en-US"/>
        </w:rPr>
        <w:t xml:space="preserve">, </w:t>
      </w:r>
      <w:r w:rsidR="004A3BCC" w:rsidRPr="00E01B7A">
        <w:rPr>
          <w:rFonts w:ascii="Times New Roman" w:hAnsi="Times New Roman"/>
          <w:sz w:val="24"/>
          <w:szCs w:val="24"/>
          <w:lang w:val="en-US"/>
        </w:rPr>
        <w:t xml:space="preserve">2015 has changed this situation by first making the </w:t>
      </w:r>
      <w:r w:rsidR="00287146" w:rsidRPr="00E01B7A">
        <w:rPr>
          <w:rFonts w:ascii="Times New Roman" w:hAnsi="Times New Roman"/>
          <w:sz w:val="24"/>
          <w:szCs w:val="24"/>
          <w:lang w:val="en-US"/>
        </w:rPr>
        <w:t>A</w:t>
      </w:r>
      <w:r w:rsidR="004A3BCC" w:rsidRPr="00E01B7A">
        <w:rPr>
          <w:rFonts w:ascii="Times New Roman" w:hAnsi="Times New Roman"/>
          <w:sz w:val="24"/>
          <w:szCs w:val="24"/>
          <w:lang w:val="en-US"/>
        </w:rPr>
        <w:t xml:space="preserve">rticles of </w:t>
      </w:r>
      <w:r w:rsidR="00287146" w:rsidRPr="00E01B7A">
        <w:rPr>
          <w:rFonts w:ascii="Times New Roman" w:hAnsi="Times New Roman"/>
          <w:sz w:val="24"/>
          <w:szCs w:val="24"/>
          <w:lang w:val="en-US"/>
        </w:rPr>
        <w:t>A</w:t>
      </w:r>
      <w:r w:rsidR="004A3BCC" w:rsidRPr="00E01B7A">
        <w:rPr>
          <w:rFonts w:ascii="Times New Roman" w:hAnsi="Times New Roman"/>
          <w:sz w:val="24"/>
          <w:szCs w:val="24"/>
          <w:lang w:val="en-US"/>
        </w:rPr>
        <w:t xml:space="preserve">ssociation the constitutive document of a company. </w:t>
      </w:r>
      <w:r w:rsidR="00287146" w:rsidRPr="00E01B7A">
        <w:rPr>
          <w:rFonts w:ascii="Times New Roman" w:hAnsi="Times New Roman"/>
          <w:sz w:val="24"/>
          <w:szCs w:val="24"/>
          <w:lang w:val="en-US"/>
        </w:rPr>
        <w:t>The</w:t>
      </w:r>
      <w:r w:rsidR="004A3BCC" w:rsidRPr="00E01B7A">
        <w:rPr>
          <w:rFonts w:ascii="Times New Roman" w:hAnsi="Times New Roman"/>
          <w:sz w:val="24"/>
          <w:szCs w:val="24"/>
          <w:lang w:val="en-US"/>
        </w:rPr>
        <w:t xml:space="preserve"> act</w:t>
      </w:r>
      <w:r w:rsidR="005216C2" w:rsidRPr="00E01B7A">
        <w:rPr>
          <w:rFonts w:ascii="Times New Roman" w:hAnsi="Times New Roman"/>
          <w:sz w:val="24"/>
          <w:szCs w:val="24"/>
          <w:lang w:val="en-US"/>
        </w:rPr>
        <w:t>ion</w:t>
      </w:r>
      <w:r w:rsidR="004A3BCC" w:rsidRPr="00E01B7A">
        <w:rPr>
          <w:rFonts w:ascii="Times New Roman" w:hAnsi="Times New Roman"/>
          <w:sz w:val="24"/>
          <w:szCs w:val="24"/>
          <w:lang w:val="en-US"/>
        </w:rPr>
        <w:t xml:space="preserve">s that a company </w:t>
      </w:r>
      <w:r w:rsidR="005216C2" w:rsidRPr="00E01B7A">
        <w:rPr>
          <w:rFonts w:ascii="Times New Roman" w:hAnsi="Times New Roman"/>
          <w:sz w:val="24"/>
          <w:szCs w:val="24"/>
          <w:lang w:val="en-US"/>
        </w:rPr>
        <w:t>may undertake</w:t>
      </w:r>
      <w:r w:rsidR="004A3BCC" w:rsidRPr="00E01B7A">
        <w:rPr>
          <w:rFonts w:ascii="Times New Roman" w:hAnsi="Times New Roman"/>
          <w:sz w:val="24"/>
          <w:szCs w:val="24"/>
          <w:lang w:val="en-US"/>
        </w:rPr>
        <w:t xml:space="preserve"> are no longer limited under statute unless the articles</w:t>
      </w:r>
      <w:r w:rsidR="005216C2" w:rsidRPr="00E01B7A">
        <w:rPr>
          <w:rFonts w:ascii="Times New Roman" w:hAnsi="Times New Roman"/>
          <w:sz w:val="24"/>
          <w:szCs w:val="24"/>
          <w:lang w:val="en-US"/>
        </w:rPr>
        <w:t xml:space="preserve"> of association</w:t>
      </w:r>
      <w:r w:rsidR="004A3BCC" w:rsidRPr="00E01B7A">
        <w:rPr>
          <w:rFonts w:ascii="Times New Roman" w:hAnsi="Times New Roman"/>
          <w:sz w:val="24"/>
          <w:szCs w:val="24"/>
          <w:lang w:val="en-US"/>
        </w:rPr>
        <w:t xml:space="preserve"> themselves </w:t>
      </w:r>
      <w:r w:rsidR="005216C2" w:rsidRPr="00E01B7A">
        <w:rPr>
          <w:rFonts w:ascii="Times New Roman" w:hAnsi="Times New Roman"/>
          <w:sz w:val="24"/>
          <w:szCs w:val="24"/>
          <w:lang w:val="en-US"/>
        </w:rPr>
        <w:t>restric</w:t>
      </w:r>
      <w:r w:rsidR="004A3BCC" w:rsidRPr="00E01B7A">
        <w:rPr>
          <w:rFonts w:ascii="Times New Roman" w:hAnsi="Times New Roman"/>
          <w:sz w:val="24"/>
          <w:szCs w:val="24"/>
          <w:lang w:val="en-US"/>
        </w:rPr>
        <w:t xml:space="preserve">t </w:t>
      </w:r>
      <w:r w:rsidR="00245869" w:rsidRPr="00E01B7A">
        <w:rPr>
          <w:rFonts w:ascii="Times New Roman" w:hAnsi="Times New Roman"/>
          <w:sz w:val="24"/>
          <w:szCs w:val="24"/>
          <w:lang w:val="en-US"/>
        </w:rPr>
        <w:t>such act</w:t>
      </w:r>
      <w:r w:rsidR="005216C2" w:rsidRPr="00E01B7A">
        <w:rPr>
          <w:rFonts w:ascii="Times New Roman" w:hAnsi="Times New Roman"/>
          <w:sz w:val="24"/>
          <w:szCs w:val="24"/>
          <w:lang w:val="en-US"/>
        </w:rPr>
        <w:t>i</w:t>
      </w:r>
      <w:r w:rsidR="00DB75FE" w:rsidRPr="00E01B7A">
        <w:rPr>
          <w:rFonts w:ascii="Times New Roman" w:hAnsi="Times New Roman"/>
          <w:sz w:val="24"/>
          <w:szCs w:val="24"/>
          <w:lang w:val="en-US"/>
        </w:rPr>
        <w:t>vitie</w:t>
      </w:r>
      <w:r w:rsidR="00245869" w:rsidRPr="00E01B7A">
        <w:rPr>
          <w:rFonts w:ascii="Times New Roman" w:hAnsi="Times New Roman"/>
          <w:sz w:val="24"/>
          <w:szCs w:val="24"/>
          <w:lang w:val="en-US"/>
        </w:rPr>
        <w:t xml:space="preserve">s. </w:t>
      </w:r>
      <w:r w:rsidR="00441A91" w:rsidRPr="00E01B7A">
        <w:rPr>
          <w:rFonts w:ascii="Times New Roman" w:hAnsi="Times New Roman"/>
          <w:sz w:val="24"/>
          <w:szCs w:val="24"/>
          <w:lang w:val="en-US"/>
        </w:rPr>
        <w:t>The model articles contained in the Companies (General) Regulations of 2015 a</w:t>
      </w:r>
      <w:r w:rsidR="00072B54" w:rsidRPr="00E01B7A">
        <w:rPr>
          <w:rFonts w:ascii="Times New Roman" w:hAnsi="Times New Roman"/>
          <w:sz w:val="24"/>
          <w:szCs w:val="24"/>
          <w:lang w:val="en-US"/>
        </w:rPr>
        <w:t>re a new milestone that provide</w:t>
      </w:r>
      <w:r w:rsidR="005216C2" w:rsidRPr="00E01B7A">
        <w:rPr>
          <w:rFonts w:ascii="Times New Roman" w:hAnsi="Times New Roman"/>
          <w:sz w:val="24"/>
          <w:szCs w:val="24"/>
          <w:lang w:val="en-US"/>
        </w:rPr>
        <w:t>s</w:t>
      </w:r>
      <w:r w:rsidR="00441A91" w:rsidRPr="00E01B7A">
        <w:rPr>
          <w:rFonts w:ascii="Times New Roman" w:hAnsi="Times New Roman"/>
          <w:sz w:val="24"/>
          <w:szCs w:val="24"/>
          <w:lang w:val="en-US"/>
        </w:rPr>
        <w:t xml:space="preserve"> both public and private companies a recommendation on the best practices expected in the market.</w:t>
      </w:r>
      <w:r w:rsidR="00441A91" w:rsidRPr="00E01B7A">
        <w:rPr>
          <w:rStyle w:val="FootnoteReference"/>
          <w:rFonts w:ascii="Times New Roman" w:hAnsi="Times New Roman"/>
          <w:sz w:val="24"/>
          <w:szCs w:val="24"/>
          <w:lang w:val="en-US"/>
        </w:rPr>
        <w:footnoteReference w:id="15"/>
      </w:r>
    </w:p>
    <w:p w14:paraId="44DD097D" w14:textId="77777777" w:rsidR="00FF3CEA" w:rsidRPr="00E01B7A" w:rsidRDefault="00FF3CEA" w:rsidP="00E01B7A">
      <w:pPr>
        <w:pStyle w:val="ListParagraph"/>
        <w:spacing w:after="0" w:line="480" w:lineRule="auto"/>
        <w:ind w:left="0"/>
        <w:jc w:val="both"/>
        <w:rPr>
          <w:rFonts w:ascii="Times New Roman" w:hAnsi="Times New Roman"/>
          <w:sz w:val="24"/>
          <w:szCs w:val="24"/>
          <w:lang w:val="en-US"/>
        </w:rPr>
      </w:pPr>
    </w:p>
    <w:p w14:paraId="6EC1EC9B" w14:textId="77777777" w:rsidR="00204E54" w:rsidRPr="00E01B7A" w:rsidRDefault="00E40A3E"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b/>
          <w:sz w:val="24"/>
          <w:szCs w:val="24"/>
          <w:lang w:val="en-US"/>
        </w:rPr>
        <w:t>Directors</w:t>
      </w:r>
      <w:r w:rsidR="00BF33C0" w:rsidRPr="00E01B7A">
        <w:rPr>
          <w:rFonts w:ascii="Times New Roman" w:hAnsi="Times New Roman"/>
          <w:b/>
          <w:sz w:val="24"/>
          <w:szCs w:val="24"/>
          <w:lang w:val="en-US"/>
        </w:rPr>
        <w:t xml:space="preserve"> </w:t>
      </w:r>
      <w:r w:rsidR="00DD68A3" w:rsidRPr="00E01B7A">
        <w:rPr>
          <w:rFonts w:ascii="Times New Roman" w:hAnsi="Times New Roman"/>
          <w:b/>
          <w:sz w:val="24"/>
          <w:szCs w:val="24"/>
          <w:lang w:val="en-US"/>
        </w:rPr>
        <w:t>(</w:t>
      </w:r>
      <w:r w:rsidR="00BF33C0" w:rsidRPr="00E01B7A">
        <w:rPr>
          <w:rFonts w:ascii="Times New Roman" w:hAnsi="Times New Roman"/>
          <w:b/>
          <w:sz w:val="24"/>
          <w:szCs w:val="24"/>
          <w:lang w:val="en-US"/>
        </w:rPr>
        <w:t>Appointment and Duties</w:t>
      </w:r>
      <w:r w:rsidR="00DD68A3" w:rsidRPr="00E01B7A">
        <w:rPr>
          <w:rFonts w:ascii="Times New Roman" w:hAnsi="Times New Roman"/>
          <w:b/>
          <w:sz w:val="24"/>
          <w:szCs w:val="24"/>
          <w:lang w:val="en-US"/>
        </w:rPr>
        <w:t>)</w:t>
      </w:r>
      <w:r w:rsidR="00DA1206" w:rsidRPr="00E01B7A">
        <w:rPr>
          <w:rFonts w:ascii="Times New Roman" w:hAnsi="Times New Roman"/>
          <w:b/>
          <w:sz w:val="24"/>
          <w:szCs w:val="24"/>
          <w:lang w:val="en-US"/>
        </w:rPr>
        <w:t>:</w:t>
      </w:r>
      <w:r w:rsidR="00DD68A3" w:rsidRPr="00E01B7A">
        <w:rPr>
          <w:rFonts w:ascii="Times New Roman" w:hAnsi="Times New Roman"/>
          <w:b/>
          <w:sz w:val="24"/>
          <w:szCs w:val="24"/>
          <w:lang w:val="en-US"/>
        </w:rPr>
        <w:t xml:space="preserve"> </w:t>
      </w:r>
      <w:r w:rsidR="00DD68A3" w:rsidRPr="00E01B7A">
        <w:rPr>
          <w:rFonts w:ascii="Times New Roman" w:hAnsi="Times New Roman"/>
          <w:sz w:val="24"/>
          <w:szCs w:val="24"/>
          <w:lang w:val="en-US"/>
        </w:rPr>
        <w:t xml:space="preserve">The Companies Act requires that every private company </w:t>
      </w:r>
      <w:r w:rsidR="005216C2" w:rsidRPr="00E01B7A">
        <w:rPr>
          <w:rFonts w:ascii="Times New Roman" w:hAnsi="Times New Roman"/>
          <w:sz w:val="24"/>
          <w:szCs w:val="24"/>
          <w:lang w:val="en-US"/>
        </w:rPr>
        <w:t>to</w:t>
      </w:r>
      <w:r w:rsidR="00DD68A3" w:rsidRPr="00E01B7A">
        <w:rPr>
          <w:rFonts w:ascii="Times New Roman" w:hAnsi="Times New Roman"/>
          <w:sz w:val="24"/>
          <w:szCs w:val="24"/>
          <w:lang w:val="en-US"/>
        </w:rPr>
        <w:t xml:space="preserve"> have at least one director, whereas a public company must have at least two directors.</w:t>
      </w:r>
      <w:r w:rsidR="00DD68A3" w:rsidRPr="00E01B7A">
        <w:rPr>
          <w:rStyle w:val="FootnoteReference"/>
          <w:rFonts w:ascii="Times New Roman" w:hAnsi="Times New Roman"/>
          <w:sz w:val="24"/>
          <w:szCs w:val="24"/>
          <w:lang w:val="en-US"/>
        </w:rPr>
        <w:footnoteReference w:id="16"/>
      </w:r>
      <w:r w:rsidR="00DD68A3" w:rsidRPr="00E01B7A">
        <w:rPr>
          <w:rFonts w:ascii="Times New Roman" w:hAnsi="Times New Roman"/>
          <w:sz w:val="24"/>
          <w:szCs w:val="24"/>
          <w:lang w:val="en-US"/>
        </w:rPr>
        <w:t xml:space="preserve"> At least one director of every company needs to be a natural person.</w:t>
      </w:r>
      <w:r w:rsidR="00DD68A3" w:rsidRPr="00E01B7A">
        <w:rPr>
          <w:rStyle w:val="FootnoteReference"/>
          <w:rFonts w:ascii="Times New Roman" w:hAnsi="Times New Roman"/>
          <w:sz w:val="24"/>
          <w:szCs w:val="24"/>
          <w:lang w:val="en-US"/>
        </w:rPr>
        <w:footnoteReference w:id="17"/>
      </w:r>
      <w:r w:rsidR="00515EF1" w:rsidRPr="00E01B7A">
        <w:rPr>
          <w:rFonts w:ascii="Times New Roman" w:hAnsi="Times New Roman"/>
          <w:sz w:val="24"/>
          <w:szCs w:val="24"/>
          <w:lang w:val="en-US"/>
        </w:rPr>
        <w:t xml:space="preserve"> Appointed directors must consent to such appointment in writing. The old Act did not have such a requirement. </w:t>
      </w:r>
      <w:r w:rsidR="00EF3409" w:rsidRPr="00E01B7A">
        <w:rPr>
          <w:rFonts w:ascii="Times New Roman" w:hAnsi="Times New Roman"/>
          <w:sz w:val="24"/>
          <w:szCs w:val="24"/>
          <w:lang w:val="en-US"/>
        </w:rPr>
        <w:t xml:space="preserve">Directors are now able to </w:t>
      </w:r>
      <w:r w:rsidR="00106780" w:rsidRPr="00E01B7A">
        <w:rPr>
          <w:rFonts w:ascii="Times New Roman" w:hAnsi="Times New Roman"/>
          <w:sz w:val="24"/>
          <w:szCs w:val="24"/>
          <w:lang w:val="en-US"/>
        </w:rPr>
        <w:t xml:space="preserve">execute </w:t>
      </w:r>
      <w:r w:rsidR="00204E54" w:rsidRPr="00E01B7A">
        <w:rPr>
          <w:rFonts w:ascii="Times New Roman" w:hAnsi="Times New Roman"/>
          <w:sz w:val="24"/>
          <w:szCs w:val="24"/>
          <w:lang w:val="en-US"/>
        </w:rPr>
        <w:t xml:space="preserve">documents </w:t>
      </w:r>
      <w:r w:rsidR="00106780" w:rsidRPr="00E01B7A">
        <w:rPr>
          <w:rFonts w:ascii="Times New Roman" w:hAnsi="Times New Roman"/>
          <w:sz w:val="24"/>
          <w:szCs w:val="24"/>
          <w:lang w:val="en-US"/>
        </w:rPr>
        <w:t>on behalf of a company with only a signature and a single witness. Su</w:t>
      </w:r>
      <w:r w:rsidR="00F20873" w:rsidRPr="00E01B7A">
        <w:rPr>
          <w:rFonts w:ascii="Times New Roman" w:hAnsi="Times New Roman"/>
          <w:sz w:val="24"/>
          <w:szCs w:val="24"/>
          <w:lang w:val="en-US"/>
        </w:rPr>
        <w:t xml:space="preserve">ch execution serves as </w:t>
      </w:r>
      <w:r w:rsidR="00EE2CE2" w:rsidRPr="00E01B7A">
        <w:rPr>
          <w:rFonts w:ascii="Times New Roman" w:hAnsi="Times New Roman"/>
          <w:sz w:val="24"/>
          <w:szCs w:val="24"/>
          <w:lang w:val="en-US"/>
        </w:rPr>
        <w:t>a sufficient formality to convert</w:t>
      </w:r>
      <w:r w:rsidR="00F20873" w:rsidRPr="00E01B7A">
        <w:rPr>
          <w:rFonts w:ascii="Times New Roman" w:hAnsi="Times New Roman"/>
          <w:sz w:val="24"/>
          <w:szCs w:val="24"/>
          <w:lang w:val="en-US"/>
        </w:rPr>
        <w:t xml:space="preserve"> </w:t>
      </w:r>
      <w:r w:rsidR="005216C2" w:rsidRPr="00E01B7A">
        <w:rPr>
          <w:rFonts w:ascii="Times New Roman" w:hAnsi="Times New Roman"/>
          <w:sz w:val="24"/>
          <w:szCs w:val="24"/>
          <w:lang w:val="en-US"/>
        </w:rPr>
        <w:t xml:space="preserve">text </w:t>
      </w:r>
      <w:r w:rsidR="005216C2" w:rsidRPr="00E01B7A">
        <w:rPr>
          <w:rFonts w:ascii="Times New Roman" w:hAnsi="Times New Roman"/>
          <w:sz w:val="24"/>
          <w:szCs w:val="24"/>
          <w:lang w:val="en-US"/>
        </w:rPr>
        <w:lastRenderedPageBreak/>
        <w:t>documents</w:t>
      </w:r>
      <w:r w:rsidR="00F20873" w:rsidRPr="00E01B7A">
        <w:rPr>
          <w:rFonts w:ascii="Times New Roman" w:hAnsi="Times New Roman"/>
          <w:sz w:val="24"/>
          <w:szCs w:val="24"/>
          <w:lang w:val="en-US"/>
        </w:rPr>
        <w:t xml:space="preserve"> </w:t>
      </w:r>
      <w:r w:rsidR="00EE2CE2" w:rsidRPr="00E01B7A">
        <w:rPr>
          <w:rFonts w:ascii="Times New Roman" w:hAnsi="Times New Roman"/>
          <w:sz w:val="24"/>
          <w:szCs w:val="24"/>
          <w:lang w:val="en-US"/>
        </w:rPr>
        <w:t xml:space="preserve">into </w:t>
      </w:r>
      <w:r w:rsidR="00F20873" w:rsidRPr="00E01B7A">
        <w:rPr>
          <w:rFonts w:ascii="Times New Roman" w:hAnsi="Times New Roman"/>
          <w:sz w:val="24"/>
          <w:szCs w:val="24"/>
          <w:lang w:val="en-US"/>
        </w:rPr>
        <w:t>deed</w:t>
      </w:r>
      <w:r w:rsidR="005216C2" w:rsidRPr="00E01B7A">
        <w:rPr>
          <w:rFonts w:ascii="Times New Roman" w:hAnsi="Times New Roman"/>
          <w:sz w:val="24"/>
          <w:szCs w:val="24"/>
          <w:lang w:val="en-US"/>
        </w:rPr>
        <w:t>s</w:t>
      </w:r>
      <w:r w:rsidR="00F20873" w:rsidRPr="00E01B7A">
        <w:rPr>
          <w:rFonts w:ascii="Times New Roman" w:hAnsi="Times New Roman"/>
          <w:sz w:val="24"/>
          <w:szCs w:val="24"/>
          <w:lang w:val="en-US"/>
        </w:rPr>
        <w:t>.</w:t>
      </w:r>
      <w:r w:rsidR="005216C2" w:rsidRPr="00E01B7A">
        <w:rPr>
          <w:rFonts w:ascii="Times New Roman" w:hAnsi="Times New Roman"/>
          <w:sz w:val="24"/>
          <w:szCs w:val="24"/>
          <w:lang w:val="en-US"/>
        </w:rPr>
        <w:t xml:space="preserve"> Previously, it was necessary for the company officers to affix the company (common) seal and for two directors or one director and the company secretary to witness the affixing of the company seal to the legal document to constitute it as a deed.</w:t>
      </w:r>
      <w:r w:rsidR="00F20873" w:rsidRPr="00E01B7A">
        <w:rPr>
          <w:rFonts w:ascii="Times New Roman" w:hAnsi="Times New Roman"/>
          <w:sz w:val="24"/>
          <w:szCs w:val="24"/>
          <w:lang w:val="en-US"/>
        </w:rPr>
        <w:t xml:space="preserve"> Having a document under seal is no longer </w:t>
      </w:r>
      <w:r w:rsidR="00422AC9" w:rsidRPr="00E01B7A">
        <w:rPr>
          <w:rFonts w:ascii="Times New Roman" w:hAnsi="Times New Roman"/>
          <w:sz w:val="24"/>
          <w:szCs w:val="24"/>
          <w:lang w:val="en-US"/>
        </w:rPr>
        <w:t>a</w:t>
      </w:r>
      <w:r w:rsidR="00F20873" w:rsidRPr="00E01B7A">
        <w:rPr>
          <w:rFonts w:ascii="Times New Roman" w:hAnsi="Times New Roman"/>
          <w:sz w:val="24"/>
          <w:szCs w:val="24"/>
          <w:lang w:val="en-US"/>
        </w:rPr>
        <w:t xml:space="preserve"> requirement </w:t>
      </w:r>
      <w:r w:rsidR="00204E54" w:rsidRPr="00E01B7A">
        <w:rPr>
          <w:rFonts w:ascii="Times New Roman" w:hAnsi="Times New Roman"/>
          <w:sz w:val="24"/>
          <w:szCs w:val="24"/>
          <w:lang w:val="en-US"/>
        </w:rPr>
        <w:t xml:space="preserve">for an execution to be considered </w:t>
      </w:r>
      <w:r w:rsidR="005216C2" w:rsidRPr="00E01B7A">
        <w:rPr>
          <w:rFonts w:ascii="Times New Roman" w:hAnsi="Times New Roman"/>
          <w:sz w:val="24"/>
          <w:szCs w:val="24"/>
          <w:lang w:val="en-US"/>
        </w:rPr>
        <w:t xml:space="preserve">a </w:t>
      </w:r>
      <w:r w:rsidR="00204E54" w:rsidRPr="00E01B7A">
        <w:rPr>
          <w:rFonts w:ascii="Times New Roman" w:hAnsi="Times New Roman"/>
          <w:sz w:val="24"/>
          <w:szCs w:val="24"/>
          <w:lang w:val="en-US"/>
        </w:rPr>
        <w:t>valid</w:t>
      </w:r>
      <w:r w:rsidR="005216C2" w:rsidRPr="00E01B7A">
        <w:rPr>
          <w:rFonts w:ascii="Times New Roman" w:hAnsi="Times New Roman"/>
          <w:sz w:val="24"/>
          <w:szCs w:val="24"/>
          <w:lang w:val="en-US"/>
        </w:rPr>
        <w:t xml:space="preserve"> </w:t>
      </w:r>
      <w:r w:rsidR="00DB75FE" w:rsidRPr="00E01B7A">
        <w:rPr>
          <w:rFonts w:ascii="Times New Roman" w:hAnsi="Times New Roman"/>
          <w:sz w:val="24"/>
          <w:szCs w:val="24"/>
          <w:lang w:val="en-US"/>
        </w:rPr>
        <w:t>act</w:t>
      </w:r>
      <w:r w:rsidR="00204E54" w:rsidRPr="00E01B7A">
        <w:rPr>
          <w:rFonts w:ascii="Times New Roman" w:hAnsi="Times New Roman"/>
          <w:sz w:val="24"/>
          <w:szCs w:val="24"/>
          <w:lang w:val="en-US"/>
        </w:rPr>
        <w:t xml:space="preserve">. </w:t>
      </w:r>
      <w:r w:rsidR="005216C2" w:rsidRPr="00E01B7A">
        <w:rPr>
          <w:rFonts w:ascii="Times New Roman" w:hAnsi="Times New Roman"/>
          <w:sz w:val="24"/>
          <w:szCs w:val="24"/>
          <w:lang w:val="en-US"/>
        </w:rPr>
        <w:t>A company now need not have a company (common seal).</w:t>
      </w:r>
    </w:p>
    <w:p w14:paraId="209EDB3D" w14:textId="77777777" w:rsidR="005216C2" w:rsidRPr="00E01B7A" w:rsidRDefault="005216C2" w:rsidP="00E01B7A">
      <w:pPr>
        <w:pStyle w:val="ListParagraph"/>
        <w:spacing w:after="0" w:line="480" w:lineRule="auto"/>
        <w:ind w:left="0"/>
        <w:jc w:val="both"/>
        <w:rPr>
          <w:rFonts w:ascii="Times New Roman" w:hAnsi="Times New Roman"/>
          <w:sz w:val="24"/>
          <w:szCs w:val="24"/>
          <w:lang w:val="en-US"/>
        </w:rPr>
      </w:pPr>
    </w:p>
    <w:p w14:paraId="094D806A" w14:textId="77777777" w:rsidR="005E20B8" w:rsidRPr="00E01B7A" w:rsidRDefault="00204E54"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 xml:space="preserve">Another development </w:t>
      </w:r>
      <w:r w:rsidR="005216C2" w:rsidRPr="00E01B7A">
        <w:rPr>
          <w:rFonts w:ascii="Times New Roman" w:hAnsi="Times New Roman"/>
          <w:sz w:val="24"/>
          <w:szCs w:val="24"/>
          <w:lang w:val="en-US"/>
        </w:rPr>
        <w:t>concerning</w:t>
      </w:r>
      <w:r w:rsidRPr="00E01B7A">
        <w:rPr>
          <w:rFonts w:ascii="Times New Roman" w:hAnsi="Times New Roman"/>
          <w:sz w:val="24"/>
          <w:szCs w:val="24"/>
          <w:lang w:val="en-US"/>
        </w:rPr>
        <w:t xml:space="preserve"> directors is the codification of their common</w:t>
      </w:r>
      <w:r w:rsidR="005216C2" w:rsidRPr="00E01B7A">
        <w:rPr>
          <w:rFonts w:ascii="Times New Roman" w:hAnsi="Times New Roman"/>
          <w:sz w:val="24"/>
          <w:szCs w:val="24"/>
          <w:lang w:val="en-US"/>
        </w:rPr>
        <w:t>-</w:t>
      </w:r>
      <w:r w:rsidRPr="00E01B7A">
        <w:rPr>
          <w:rFonts w:ascii="Times New Roman" w:hAnsi="Times New Roman"/>
          <w:sz w:val="24"/>
          <w:szCs w:val="24"/>
          <w:lang w:val="en-US"/>
        </w:rPr>
        <w:t>law duties into statute. The Companies Act</w:t>
      </w:r>
      <w:r w:rsidR="00287146" w:rsidRPr="00E01B7A">
        <w:rPr>
          <w:rFonts w:ascii="Times New Roman" w:hAnsi="Times New Roman"/>
          <w:sz w:val="24"/>
          <w:szCs w:val="24"/>
          <w:lang w:val="en-US"/>
        </w:rPr>
        <w:t xml:space="preserve">, </w:t>
      </w:r>
      <w:r w:rsidRPr="00E01B7A">
        <w:rPr>
          <w:rFonts w:ascii="Times New Roman" w:hAnsi="Times New Roman"/>
          <w:sz w:val="24"/>
          <w:szCs w:val="24"/>
          <w:lang w:val="en-US"/>
        </w:rPr>
        <w:t>2015 recogni</w:t>
      </w:r>
      <w:r w:rsidR="00544154" w:rsidRPr="00E01B7A">
        <w:rPr>
          <w:rFonts w:ascii="Times New Roman" w:hAnsi="Times New Roman"/>
          <w:sz w:val="24"/>
          <w:szCs w:val="24"/>
          <w:lang w:val="en-US"/>
        </w:rPr>
        <w:t>z</w:t>
      </w:r>
      <w:r w:rsidRPr="00E01B7A">
        <w:rPr>
          <w:rFonts w:ascii="Times New Roman" w:hAnsi="Times New Roman"/>
          <w:sz w:val="24"/>
          <w:szCs w:val="24"/>
          <w:lang w:val="en-US"/>
        </w:rPr>
        <w:t xml:space="preserve">es </w:t>
      </w:r>
      <w:r w:rsidR="005216C2" w:rsidRPr="00E01B7A">
        <w:rPr>
          <w:rFonts w:ascii="Times New Roman" w:hAnsi="Times New Roman"/>
          <w:sz w:val="24"/>
          <w:szCs w:val="24"/>
          <w:lang w:val="en-US"/>
        </w:rPr>
        <w:t>several</w:t>
      </w:r>
      <w:r w:rsidR="00582DBB" w:rsidRPr="00E01B7A">
        <w:rPr>
          <w:rFonts w:ascii="Times New Roman" w:hAnsi="Times New Roman"/>
          <w:sz w:val="24"/>
          <w:szCs w:val="24"/>
          <w:lang w:val="en-US"/>
        </w:rPr>
        <w:t xml:space="preserve"> common</w:t>
      </w:r>
      <w:r w:rsidR="005216C2" w:rsidRPr="00E01B7A">
        <w:rPr>
          <w:rFonts w:ascii="Times New Roman" w:hAnsi="Times New Roman"/>
          <w:sz w:val="24"/>
          <w:szCs w:val="24"/>
          <w:lang w:val="en-US"/>
        </w:rPr>
        <w:t>-</w:t>
      </w:r>
      <w:r w:rsidR="00582DBB" w:rsidRPr="00E01B7A">
        <w:rPr>
          <w:rFonts w:ascii="Times New Roman" w:hAnsi="Times New Roman"/>
          <w:sz w:val="24"/>
          <w:szCs w:val="24"/>
          <w:lang w:val="en-US"/>
        </w:rPr>
        <w:t xml:space="preserve">law </w:t>
      </w:r>
      <w:r w:rsidR="00DB75FE" w:rsidRPr="00E01B7A">
        <w:rPr>
          <w:rFonts w:ascii="Times New Roman" w:hAnsi="Times New Roman"/>
          <w:sz w:val="24"/>
          <w:szCs w:val="24"/>
          <w:lang w:val="en-US"/>
        </w:rPr>
        <w:t>responsibili</w:t>
      </w:r>
      <w:r w:rsidR="00574299" w:rsidRPr="00E01B7A">
        <w:rPr>
          <w:rFonts w:ascii="Times New Roman" w:hAnsi="Times New Roman"/>
          <w:sz w:val="24"/>
          <w:szCs w:val="24"/>
          <w:lang w:val="en-US"/>
        </w:rPr>
        <w:t>ties of directors</w:t>
      </w:r>
      <w:r w:rsidR="00DB75FE" w:rsidRPr="00E01B7A">
        <w:rPr>
          <w:rFonts w:ascii="Times New Roman" w:hAnsi="Times New Roman"/>
          <w:sz w:val="24"/>
          <w:szCs w:val="24"/>
          <w:lang w:val="en-US"/>
        </w:rPr>
        <w:t>,</w:t>
      </w:r>
      <w:r w:rsidR="00574299" w:rsidRPr="00E01B7A">
        <w:rPr>
          <w:rFonts w:ascii="Times New Roman" w:hAnsi="Times New Roman"/>
          <w:sz w:val="24"/>
          <w:szCs w:val="24"/>
          <w:lang w:val="en-US"/>
        </w:rPr>
        <w:t xml:space="preserve"> including the </w:t>
      </w:r>
      <w:r w:rsidR="005216C2" w:rsidRPr="00E01B7A">
        <w:rPr>
          <w:rFonts w:ascii="Times New Roman" w:hAnsi="Times New Roman"/>
          <w:sz w:val="24"/>
          <w:szCs w:val="24"/>
          <w:lang w:val="en-US"/>
        </w:rPr>
        <w:t>obligation</w:t>
      </w:r>
      <w:r w:rsidR="00574299" w:rsidRPr="00E01B7A">
        <w:rPr>
          <w:rFonts w:ascii="Times New Roman" w:hAnsi="Times New Roman"/>
          <w:sz w:val="24"/>
          <w:szCs w:val="24"/>
          <w:lang w:val="en-US"/>
        </w:rPr>
        <w:t xml:space="preserve"> to act within their powers</w:t>
      </w:r>
      <w:r w:rsidR="001844A2" w:rsidRPr="00E01B7A">
        <w:rPr>
          <w:rFonts w:ascii="Times New Roman" w:hAnsi="Times New Roman"/>
          <w:sz w:val="24"/>
          <w:szCs w:val="24"/>
          <w:lang w:val="en-US"/>
        </w:rPr>
        <w:t>,</w:t>
      </w:r>
      <w:r w:rsidR="00574299" w:rsidRPr="00E01B7A">
        <w:rPr>
          <w:rStyle w:val="FootnoteReference"/>
          <w:rFonts w:ascii="Times New Roman" w:hAnsi="Times New Roman"/>
          <w:sz w:val="24"/>
          <w:szCs w:val="24"/>
          <w:lang w:val="en-US"/>
        </w:rPr>
        <w:footnoteReference w:id="18"/>
      </w:r>
      <w:r w:rsidR="001844A2" w:rsidRPr="00E01B7A">
        <w:rPr>
          <w:rFonts w:ascii="Times New Roman" w:hAnsi="Times New Roman"/>
          <w:sz w:val="24"/>
          <w:szCs w:val="24"/>
          <w:lang w:val="en-US"/>
        </w:rPr>
        <w:t xml:space="preserve">the </w:t>
      </w:r>
      <w:r w:rsidR="005216C2" w:rsidRPr="00E01B7A">
        <w:rPr>
          <w:rFonts w:ascii="Times New Roman" w:hAnsi="Times New Roman"/>
          <w:sz w:val="24"/>
          <w:szCs w:val="24"/>
          <w:lang w:val="en-US"/>
        </w:rPr>
        <w:t>responsibili</w:t>
      </w:r>
      <w:r w:rsidR="001844A2" w:rsidRPr="00E01B7A">
        <w:rPr>
          <w:rFonts w:ascii="Times New Roman" w:hAnsi="Times New Roman"/>
          <w:sz w:val="24"/>
          <w:szCs w:val="24"/>
          <w:lang w:val="en-US"/>
        </w:rPr>
        <w:t>ty to promote the success of the company,</w:t>
      </w:r>
      <w:r w:rsidR="001844A2" w:rsidRPr="00E01B7A">
        <w:rPr>
          <w:rStyle w:val="FootnoteReference"/>
          <w:rFonts w:ascii="Times New Roman" w:hAnsi="Times New Roman"/>
          <w:sz w:val="24"/>
          <w:szCs w:val="24"/>
          <w:lang w:val="en-US"/>
        </w:rPr>
        <w:footnoteReference w:id="19"/>
      </w:r>
      <w:r w:rsidR="001844A2" w:rsidRPr="00E01B7A">
        <w:rPr>
          <w:rFonts w:ascii="Times New Roman" w:hAnsi="Times New Roman"/>
          <w:sz w:val="24"/>
          <w:szCs w:val="24"/>
          <w:lang w:val="en-US"/>
        </w:rPr>
        <w:t xml:space="preserve"> among other </w:t>
      </w:r>
      <w:r w:rsidR="005216C2" w:rsidRPr="00E01B7A">
        <w:rPr>
          <w:rFonts w:ascii="Times New Roman" w:hAnsi="Times New Roman"/>
          <w:sz w:val="24"/>
          <w:szCs w:val="24"/>
          <w:lang w:val="en-US"/>
        </w:rPr>
        <w:t>responsibili</w:t>
      </w:r>
      <w:r w:rsidR="001844A2" w:rsidRPr="00E01B7A">
        <w:rPr>
          <w:rFonts w:ascii="Times New Roman" w:hAnsi="Times New Roman"/>
          <w:sz w:val="24"/>
          <w:szCs w:val="24"/>
          <w:lang w:val="en-US"/>
        </w:rPr>
        <w:t xml:space="preserve">ties. All these duties </w:t>
      </w:r>
      <w:r w:rsidR="005216C2" w:rsidRPr="00E01B7A">
        <w:rPr>
          <w:rFonts w:ascii="Times New Roman" w:hAnsi="Times New Roman"/>
          <w:sz w:val="24"/>
          <w:szCs w:val="24"/>
          <w:lang w:val="en-US"/>
        </w:rPr>
        <w:t>derive</w:t>
      </w:r>
      <w:r w:rsidR="001844A2" w:rsidRPr="00E01B7A">
        <w:rPr>
          <w:rFonts w:ascii="Times New Roman" w:hAnsi="Times New Roman"/>
          <w:sz w:val="24"/>
          <w:szCs w:val="24"/>
          <w:lang w:val="en-US"/>
        </w:rPr>
        <w:t xml:space="preserve"> from common</w:t>
      </w:r>
      <w:r w:rsidR="005216C2" w:rsidRPr="00E01B7A">
        <w:rPr>
          <w:rFonts w:ascii="Times New Roman" w:hAnsi="Times New Roman"/>
          <w:sz w:val="24"/>
          <w:szCs w:val="24"/>
          <w:lang w:val="en-US"/>
        </w:rPr>
        <w:t>-</w:t>
      </w:r>
      <w:r w:rsidR="001844A2" w:rsidRPr="00E01B7A">
        <w:rPr>
          <w:rFonts w:ascii="Times New Roman" w:hAnsi="Times New Roman"/>
          <w:sz w:val="24"/>
          <w:szCs w:val="24"/>
          <w:lang w:val="en-US"/>
        </w:rPr>
        <w:t>law and the principles of equity.</w:t>
      </w:r>
    </w:p>
    <w:p w14:paraId="7D442065" w14:textId="77777777" w:rsidR="005216C2" w:rsidRPr="00E01B7A" w:rsidRDefault="005216C2" w:rsidP="00E01B7A">
      <w:pPr>
        <w:pStyle w:val="ListParagraph"/>
        <w:spacing w:after="0" w:line="480" w:lineRule="auto"/>
        <w:ind w:left="0"/>
        <w:jc w:val="both"/>
        <w:rPr>
          <w:rFonts w:ascii="Times New Roman" w:hAnsi="Times New Roman"/>
          <w:sz w:val="24"/>
          <w:szCs w:val="24"/>
          <w:lang w:val="en-US"/>
        </w:rPr>
      </w:pPr>
    </w:p>
    <w:p w14:paraId="399BC43E" w14:textId="77777777" w:rsidR="005E20B8" w:rsidRPr="00E01B7A" w:rsidRDefault="005E20B8"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The adva</w:t>
      </w:r>
      <w:r w:rsidR="00096CCD" w:rsidRPr="00E01B7A">
        <w:rPr>
          <w:rFonts w:ascii="Times New Roman" w:hAnsi="Times New Roman"/>
          <w:sz w:val="24"/>
          <w:szCs w:val="24"/>
          <w:lang w:val="en-US"/>
        </w:rPr>
        <w:t xml:space="preserve">ncement </w:t>
      </w:r>
      <w:r w:rsidR="00544154" w:rsidRPr="00E01B7A">
        <w:rPr>
          <w:rFonts w:ascii="Times New Roman" w:hAnsi="Times New Roman"/>
          <w:sz w:val="24"/>
          <w:szCs w:val="24"/>
          <w:lang w:val="en-US"/>
        </w:rPr>
        <w:t>of</w:t>
      </w:r>
      <w:r w:rsidR="00096CCD" w:rsidRPr="00E01B7A">
        <w:rPr>
          <w:rFonts w:ascii="Times New Roman" w:hAnsi="Times New Roman"/>
          <w:sz w:val="24"/>
          <w:szCs w:val="24"/>
          <w:lang w:val="en-US"/>
        </w:rPr>
        <w:t xml:space="preserve"> company</w:t>
      </w:r>
      <w:r w:rsidRPr="00E01B7A">
        <w:rPr>
          <w:rFonts w:ascii="Times New Roman" w:hAnsi="Times New Roman"/>
          <w:sz w:val="24"/>
          <w:szCs w:val="24"/>
          <w:lang w:val="en-US"/>
        </w:rPr>
        <w:t xml:space="preserve"> secretaries is the exemption of companies </w:t>
      </w:r>
      <w:r w:rsidR="005216C2" w:rsidRPr="00E01B7A">
        <w:rPr>
          <w:rFonts w:ascii="Times New Roman" w:hAnsi="Times New Roman"/>
          <w:sz w:val="24"/>
          <w:szCs w:val="24"/>
          <w:lang w:val="en-US"/>
        </w:rPr>
        <w:t>whose capital is</w:t>
      </w:r>
      <w:r w:rsidRPr="00E01B7A">
        <w:rPr>
          <w:rFonts w:ascii="Times New Roman" w:hAnsi="Times New Roman"/>
          <w:sz w:val="24"/>
          <w:szCs w:val="24"/>
          <w:lang w:val="en-US"/>
        </w:rPr>
        <w:t xml:space="preserve"> less than </w:t>
      </w:r>
      <w:r w:rsidR="005C473E" w:rsidRPr="00E01B7A">
        <w:rPr>
          <w:rFonts w:ascii="Times New Roman" w:hAnsi="Times New Roman"/>
          <w:sz w:val="24"/>
          <w:szCs w:val="24"/>
          <w:lang w:val="en-US"/>
        </w:rPr>
        <w:t>KES5 mil</w:t>
      </w:r>
      <w:r w:rsidR="00096CCD" w:rsidRPr="00E01B7A">
        <w:rPr>
          <w:rFonts w:ascii="Times New Roman" w:hAnsi="Times New Roman"/>
          <w:sz w:val="24"/>
          <w:szCs w:val="24"/>
          <w:lang w:val="en-US"/>
        </w:rPr>
        <w:t>lion from appointing a company</w:t>
      </w:r>
      <w:r w:rsidR="005C473E" w:rsidRPr="00E01B7A">
        <w:rPr>
          <w:rFonts w:ascii="Times New Roman" w:hAnsi="Times New Roman"/>
          <w:sz w:val="24"/>
          <w:szCs w:val="24"/>
          <w:lang w:val="en-US"/>
        </w:rPr>
        <w:t xml:space="preserve"> secretary. </w:t>
      </w:r>
      <w:r w:rsidR="005216C2" w:rsidRPr="00E01B7A">
        <w:rPr>
          <w:rFonts w:ascii="Times New Roman" w:hAnsi="Times New Roman"/>
          <w:sz w:val="24"/>
          <w:szCs w:val="24"/>
          <w:lang w:val="en-US"/>
        </w:rPr>
        <w:t>The company secretarial</w:t>
      </w:r>
      <w:r w:rsidR="005C473E" w:rsidRPr="00E01B7A">
        <w:rPr>
          <w:rFonts w:ascii="Times New Roman" w:hAnsi="Times New Roman"/>
          <w:sz w:val="24"/>
          <w:szCs w:val="24"/>
          <w:lang w:val="en-US"/>
        </w:rPr>
        <w:t xml:space="preserve"> function </w:t>
      </w:r>
      <w:r w:rsidR="005216C2" w:rsidRPr="00E01B7A">
        <w:rPr>
          <w:rFonts w:ascii="Times New Roman" w:hAnsi="Times New Roman"/>
          <w:sz w:val="24"/>
          <w:szCs w:val="24"/>
          <w:lang w:val="en-US"/>
        </w:rPr>
        <w:t>may now</w:t>
      </w:r>
      <w:r w:rsidR="005C473E" w:rsidRPr="00E01B7A">
        <w:rPr>
          <w:rFonts w:ascii="Times New Roman" w:hAnsi="Times New Roman"/>
          <w:sz w:val="24"/>
          <w:szCs w:val="24"/>
          <w:lang w:val="en-US"/>
        </w:rPr>
        <w:t xml:space="preserve"> be carried out </w:t>
      </w:r>
      <w:r w:rsidR="00933B99" w:rsidRPr="00E01B7A">
        <w:rPr>
          <w:rFonts w:ascii="Times New Roman" w:hAnsi="Times New Roman"/>
          <w:sz w:val="24"/>
          <w:szCs w:val="24"/>
          <w:lang w:val="en-US"/>
        </w:rPr>
        <w:t xml:space="preserve">by an agent </w:t>
      </w:r>
      <w:r w:rsidR="00B76777" w:rsidRPr="00E01B7A">
        <w:rPr>
          <w:rFonts w:ascii="Times New Roman" w:hAnsi="Times New Roman"/>
          <w:sz w:val="24"/>
          <w:szCs w:val="24"/>
          <w:lang w:val="en-US"/>
        </w:rPr>
        <w:t>or a director of the company. Private companies with a share capital of more than KES5 million and all public companies must appoint a company secretary.</w:t>
      </w:r>
    </w:p>
    <w:p w14:paraId="27C45A9D" w14:textId="77777777" w:rsidR="007B25BA" w:rsidRPr="00E01B7A" w:rsidRDefault="007B25BA" w:rsidP="00E01B7A">
      <w:pPr>
        <w:pStyle w:val="ListParagraph"/>
        <w:spacing w:after="0" w:line="480" w:lineRule="auto"/>
        <w:ind w:left="0"/>
        <w:jc w:val="both"/>
        <w:rPr>
          <w:rFonts w:ascii="Times New Roman" w:hAnsi="Times New Roman"/>
          <w:sz w:val="24"/>
          <w:szCs w:val="24"/>
          <w:lang w:val="en-US"/>
        </w:rPr>
      </w:pPr>
    </w:p>
    <w:p w14:paraId="32D4F594" w14:textId="77777777" w:rsidR="007B25BA" w:rsidRPr="00E01B7A" w:rsidRDefault="007B25BA"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b/>
          <w:sz w:val="24"/>
          <w:szCs w:val="24"/>
          <w:lang w:val="en-US"/>
        </w:rPr>
        <w:lastRenderedPageBreak/>
        <w:t xml:space="preserve">The Institute of Directors of Kenya: </w:t>
      </w:r>
      <w:r w:rsidRPr="00E01B7A">
        <w:rPr>
          <w:rFonts w:ascii="Times New Roman" w:hAnsi="Times New Roman"/>
          <w:sz w:val="24"/>
          <w:szCs w:val="24"/>
          <w:lang w:val="en-US"/>
        </w:rPr>
        <w:t xml:space="preserve">A more recent development in company law in Kenya </w:t>
      </w:r>
      <w:r w:rsidR="005216C2" w:rsidRPr="00E01B7A">
        <w:rPr>
          <w:rFonts w:ascii="Times New Roman" w:hAnsi="Times New Roman"/>
          <w:sz w:val="24"/>
          <w:szCs w:val="24"/>
          <w:lang w:val="en-US"/>
        </w:rPr>
        <w:t>is</w:t>
      </w:r>
      <w:r w:rsidRPr="00E01B7A">
        <w:rPr>
          <w:rFonts w:ascii="Times New Roman" w:hAnsi="Times New Roman"/>
          <w:sz w:val="24"/>
          <w:szCs w:val="24"/>
          <w:lang w:val="en-US"/>
        </w:rPr>
        <w:t xml:space="preserve"> the anticipated establishment of the I</w:t>
      </w:r>
      <w:r w:rsidR="00895B0A" w:rsidRPr="00E01B7A">
        <w:rPr>
          <w:rFonts w:ascii="Times New Roman" w:hAnsi="Times New Roman"/>
          <w:sz w:val="24"/>
          <w:szCs w:val="24"/>
          <w:lang w:val="en-US"/>
        </w:rPr>
        <w:t>nstitute of Directors of Kenya</w:t>
      </w:r>
      <w:r w:rsidRPr="00E01B7A">
        <w:rPr>
          <w:rFonts w:ascii="Times New Roman" w:hAnsi="Times New Roman"/>
          <w:sz w:val="24"/>
          <w:szCs w:val="24"/>
          <w:lang w:val="en-US"/>
        </w:rPr>
        <w:t xml:space="preserve"> </w:t>
      </w:r>
      <w:r w:rsidR="005216C2" w:rsidRPr="00E01B7A">
        <w:rPr>
          <w:rFonts w:ascii="Times New Roman" w:hAnsi="Times New Roman"/>
          <w:sz w:val="24"/>
          <w:szCs w:val="24"/>
          <w:lang w:val="en-US"/>
        </w:rPr>
        <w:t>(“</w:t>
      </w:r>
      <w:r w:rsidR="005216C2" w:rsidRPr="00E01B7A">
        <w:rPr>
          <w:rFonts w:ascii="Times New Roman" w:hAnsi="Times New Roman"/>
          <w:b/>
          <w:bCs/>
          <w:sz w:val="24"/>
          <w:szCs w:val="24"/>
          <w:lang w:val="en-US"/>
        </w:rPr>
        <w:t>IOD</w:t>
      </w:r>
      <w:r w:rsidR="005216C2" w:rsidRPr="00E01B7A">
        <w:rPr>
          <w:rFonts w:ascii="Times New Roman" w:hAnsi="Times New Roman"/>
          <w:sz w:val="24"/>
          <w:szCs w:val="24"/>
          <w:lang w:val="en-US"/>
        </w:rPr>
        <w:t xml:space="preserve">”) </w:t>
      </w:r>
      <w:r w:rsidR="00895B0A" w:rsidRPr="00E01B7A">
        <w:rPr>
          <w:rFonts w:ascii="Times New Roman" w:hAnsi="Times New Roman"/>
          <w:sz w:val="24"/>
          <w:szCs w:val="24"/>
          <w:lang w:val="en-US"/>
        </w:rPr>
        <w:t>th</w:t>
      </w:r>
      <w:r w:rsidR="00562514" w:rsidRPr="00E01B7A">
        <w:rPr>
          <w:rFonts w:ascii="Times New Roman" w:hAnsi="Times New Roman"/>
          <w:sz w:val="24"/>
          <w:szCs w:val="24"/>
          <w:lang w:val="en-US"/>
        </w:rPr>
        <w:t>r</w:t>
      </w:r>
      <w:r w:rsidR="00895B0A" w:rsidRPr="00E01B7A">
        <w:rPr>
          <w:rFonts w:ascii="Times New Roman" w:hAnsi="Times New Roman"/>
          <w:sz w:val="24"/>
          <w:szCs w:val="24"/>
          <w:lang w:val="en-US"/>
        </w:rPr>
        <w:t xml:space="preserve">ough the </w:t>
      </w:r>
      <w:r w:rsidRPr="00E01B7A">
        <w:rPr>
          <w:rFonts w:ascii="Times New Roman" w:hAnsi="Times New Roman"/>
          <w:sz w:val="24"/>
          <w:szCs w:val="24"/>
          <w:lang w:val="en-US"/>
        </w:rPr>
        <w:t>Institute of Directors Bill of 2019</w:t>
      </w:r>
      <w:r w:rsidR="00895B0A" w:rsidRPr="00E01B7A">
        <w:rPr>
          <w:rFonts w:ascii="Times New Roman" w:hAnsi="Times New Roman"/>
          <w:sz w:val="24"/>
          <w:szCs w:val="24"/>
          <w:lang w:val="en-US"/>
        </w:rPr>
        <w:t>. The preamble</w:t>
      </w:r>
      <w:r w:rsidR="00AB5FBD" w:rsidRPr="00E01B7A">
        <w:rPr>
          <w:rFonts w:ascii="Times New Roman" w:hAnsi="Times New Roman"/>
          <w:sz w:val="24"/>
          <w:szCs w:val="24"/>
          <w:lang w:val="en-US"/>
        </w:rPr>
        <w:t xml:space="preserve"> of the bill</w:t>
      </w:r>
      <w:r w:rsidRPr="00E01B7A">
        <w:rPr>
          <w:rFonts w:ascii="Times New Roman" w:hAnsi="Times New Roman"/>
          <w:sz w:val="24"/>
          <w:szCs w:val="24"/>
          <w:lang w:val="en-US"/>
        </w:rPr>
        <w:t xml:space="preserve"> describes the statute as follows:</w:t>
      </w:r>
    </w:p>
    <w:p w14:paraId="2EDDFF9D" w14:textId="77777777" w:rsidR="00245869" w:rsidRPr="00E01B7A" w:rsidRDefault="007B25BA" w:rsidP="00E01B7A">
      <w:pPr>
        <w:pStyle w:val="ListParagraph"/>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w:t>
      </w:r>
      <w:r w:rsidRPr="00E01B7A">
        <w:rPr>
          <w:rFonts w:ascii="Times New Roman" w:hAnsi="Times New Roman"/>
          <w:i/>
          <w:sz w:val="24"/>
          <w:szCs w:val="24"/>
          <w:lang w:val="en-US"/>
        </w:rPr>
        <w:t xml:space="preserve">An Act of Parliament to establish the Institute of Directors of </w:t>
      </w:r>
      <w:r w:rsidR="00895B0A" w:rsidRPr="00E01B7A">
        <w:rPr>
          <w:rFonts w:ascii="Times New Roman" w:hAnsi="Times New Roman"/>
          <w:i/>
          <w:sz w:val="24"/>
          <w:szCs w:val="24"/>
          <w:lang w:val="en-US"/>
        </w:rPr>
        <w:t>Kenya; to provide for the registration and regulation of the standards and practice of the profession and for connected purposes.</w:t>
      </w:r>
      <w:r w:rsidRPr="00E01B7A">
        <w:rPr>
          <w:rFonts w:ascii="Times New Roman" w:hAnsi="Times New Roman"/>
          <w:sz w:val="24"/>
          <w:szCs w:val="24"/>
          <w:lang w:val="en-US"/>
        </w:rPr>
        <w:t>”</w:t>
      </w:r>
      <w:r w:rsidR="00895B0A" w:rsidRPr="00E01B7A">
        <w:rPr>
          <w:rStyle w:val="FootnoteReference"/>
          <w:rFonts w:ascii="Times New Roman" w:hAnsi="Times New Roman"/>
          <w:sz w:val="24"/>
          <w:szCs w:val="24"/>
          <w:lang w:val="en-US"/>
        </w:rPr>
        <w:footnoteReference w:id="20"/>
      </w:r>
    </w:p>
    <w:p w14:paraId="15A40381" w14:textId="77777777" w:rsidR="005D4B86" w:rsidRPr="00E01B7A" w:rsidRDefault="0022629D"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 xml:space="preserve">Once established, </w:t>
      </w:r>
      <w:r w:rsidR="005216C2" w:rsidRPr="00E01B7A">
        <w:rPr>
          <w:rFonts w:ascii="Times New Roman" w:hAnsi="Times New Roman"/>
          <w:sz w:val="24"/>
          <w:szCs w:val="24"/>
          <w:lang w:val="en-US"/>
        </w:rPr>
        <w:t xml:space="preserve">the IOD </w:t>
      </w:r>
      <w:r w:rsidR="0089303B" w:rsidRPr="00E01B7A">
        <w:rPr>
          <w:rFonts w:ascii="Times New Roman" w:hAnsi="Times New Roman"/>
          <w:sz w:val="24"/>
          <w:szCs w:val="24"/>
          <w:lang w:val="en-US"/>
        </w:rPr>
        <w:t xml:space="preserve">will act as the </w:t>
      </w:r>
      <w:r w:rsidRPr="00E01B7A">
        <w:rPr>
          <w:rFonts w:ascii="Times New Roman" w:hAnsi="Times New Roman"/>
          <w:sz w:val="24"/>
          <w:szCs w:val="24"/>
          <w:lang w:val="en-US"/>
        </w:rPr>
        <w:t>professional body for all directors in Kenya.</w:t>
      </w:r>
      <w:r w:rsidR="001D2FC1" w:rsidRPr="00E01B7A">
        <w:rPr>
          <w:rFonts w:ascii="Times New Roman" w:hAnsi="Times New Roman"/>
          <w:sz w:val="24"/>
          <w:szCs w:val="24"/>
          <w:lang w:val="en-US"/>
        </w:rPr>
        <w:t xml:space="preserve"> It will issue certificates of registration to its members annually. </w:t>
      </w:r>
      <w:r w:rsidR="005216C2" w:rsidRPr="00E01B7A">
        <w:rPr>
          <w:rFonts w:ascii="Times New Roman" w:hAnsi="Times New Roman"/>
          <w:sz w:val="24"/>
          <w:szCs w:val="24"/>
          <w:lang w:val="en-US"/>
        </w:rPr>
        <w:t>The IOD will, therefore, will provide</w:t>
      </w:r>
      <w:r w:rsidR="001D2FC1" w:rsidRPr="00E01B7A">
        <w:rPr>
          <w:rFonts w:ascii="Times New Roman" w:hAnsi="Times New Roman"/>
          <w:sz w:val="24"/>
          <w:szCs w:val="24"/>
          <w:lang w:val="en-US"/>
        </w:rPr>
        <w:t xml:space="preserve"> quality assurance </w:t>
      </w:r>
      <w:r w:rsidR="005216C2" w:rsidRPr="00E01B7A">
        <w:rPr>
          <w:rFonts w:ascii="Times New Roman" w:hAnsi="Times New Roman"/>
          <w:sz w:val="24"/>
          <w:szCs w:val="24"/>
          <w:lang w:val="en-US"/>
        </w:rPr>
        <w:t>to</w:t>
      </w:r>
      <w:r w:rsidR="00287146" w:rsidRPr="00E01B7A">
        <w:rPr>
          <w:rFonts w:ascii="Times New Roman" w:hAnsi="Times New Roman"/>
          <w:sz w:val="24"/>
          <w:szCs w:val="24"/>
          <w:lang w:val="en-US"/>
        </w:rPr>
        <w:t xml:space="preserve"> </w:t>
      </w:r>
      <w:r w:rsidR="001D2FC1" w:rsidRPr="00E01B7A">
        <w:rPr>
          <w:rFonts w:ascii="Times New Roman" w:hAnsi="Times New Roman"/>
          <w:sz w:val="24"/>
          <w:szCs w:val="24"/>
          <w:lang w:val="en-US"/>
        </w:rPr>
        <w:t xml:space="preserve">companies and entities in general </w:t>
      </w:r>
      <w:r w:rsidR="005216C2" w:rsidRPr="00E01B7A">
        <w:rPr>
          <w:rFonts w:ascii="Times New Roman" w:hAnsi="Times New Roman"/>
          <w:sz w:val="24"/>
          <w:szCs w:val="24"/>
          <w:lang w:val="en-US"/>
        </w:rPr>
        <w:t>who appoint IOD members into their boards of directors</w:t>
      </w:r>
      <w:r w:rsidR="001D2FC1" w:rsidRPr="00E01B7A">
        <w:rPr>
          <w:rFonts w:ascii="Times New Roman" w:hAnsi="Times New Roman"/>
          <w:sz w:val="24"/>
          <w:szCs w:val="24"/>
          <w:lang w:val="en-US"/>
        </w:rPr>
        <w:t>.</w:t>
      </w:r>
      <w:r w:rsidR="001D2FC1" w:rsidRPr="00E01B7A">
        <w:rPr>
          <w:rStyle w:val="FootnoteReference"/>
          <w:rFonts w:ascii="Times New Roman" w:hAnsi="Times New Roman"/>
          <w:sz w:val="24"/>
          <w:szCs w:val="24"/>
          <w:lang w:val="en-US"/>
        </w:rPr>
        <w:footnoteReference w:id="21"/>
      </w:r>
      <w:r w:rsidR="001D2FC1" w:rsidRPr="00E01B7A">
        <w:rPr>
          <w:rFonts w:ascii="Times New Roman" w:hAnsi="Times New Roman"/>
          <w:sz w:val="24"/>
          <w:szCs w:val="24"/>
          <w:lang w:val="en-US"/>
        </w:rPr>
        <w:t xml:space="preserve"> </w:t>
      </w:r>
      <w:r w:rsidRPr="00E01B7A">
        <w:rPr>
          <w:rFonts w:ascii="Times New Roman" w:hAnsi="Times New Roman"/>
          <w:sz w:val="24"/>
          <w:szCs w:val="24"/>
          <w:lang w:val="en-US"/>
        </w:rPr>
        <w:t xml:space="preserve">Some of the functions that the </w:t>
      </w:r>
      <w:r w:rsidR="005216C2" w:rsidRPr="00E01B7A">
        <w:rPr>
          <w:rFonts w:ascii="Times New Roman" w:hAnsi="Times New Roman"/>
          <w:sz w:val="24"/>
          <w:szCs w:val="24"/>
          <w:lang w:val="en-US"/>
        </w:rPr>
        <w:t>IOD</w:t>
      </w:r>
      <w:r w:rsidRPr="00E01B7A">
        <w:rPr>
          <w:rFonts w:ascii="Times New Roman" w:hAnsi="Times New Roman"/>
          <w:sz w:val="24"/>
          <w:szCs w:val="24"/>
          <w:lang w:val="en-US"/>
        </w:rPr>
        <w:t xml:space="preserve"> include:</w:t>
      </w:r>
    </w:p>
    <w:p w14:paraId="50271AB1" w14:textId="77777777" w:rsidR="0022629D" w:rsidRPr="00E01B7A" w:rsidRDefault="0022629D" w:rsidP="00E01B7A">
      <w:pPr>
        <w:pStyle w:val="ListParagraph"/>
        <w:numPr>
          <w:ilvl w:val="0"/>
          <w:numId w:val="3"/>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To set, maintain and continuously improve the standards of learning, professional competence and professional conduct for directors</w:t>
      </w:r>
      <w:r w:rsidR="00287146" w:rsidRPr="00E01B7A">
        <w:rPr>
          <w:rFonts w:ascii="Times New Roman" w:hAnsi="Times New Roman"/>
          <w:sz w:val="24"/>
          <w:szCs w:val="24"/>
          <w:lang w:val="en-US"/>
        </w:rPr>
        <w:t>;</w:t>
      </w:r>
    </w:p>
    <w:p w14:paraId="0737E64D" w14:textId="77777777" w:rsidR="0022629D" w:rsidRPr="00E01B7A" w:rsidRDefault="0022629D" w:rsidP="00E01B7A">
      <w:pPr>
        <w:pStyle w:val="ListParagraph"/>
        <w:numPr>
          <w:ilvl w:val="0"/>
          <w:numId w:val="3"/>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To enhance the standards and effectiveness of directors through training and education</w:t>
      </w:r>
      <w:r w:rsidR="00287146" w:rsidRPr="00E01B7A">
        <w:rPr>
          <w:rFonts w:ascii="Times New Roman" w:hAnsi="Times New Roman"/>
          <w:sz w:val="24"/>
          <w:szCs w:val="24"/>
          <w:lang w:val="en-US"/>
        </w:rPr>
        <w:t>;</w:t>
      </w:r>
    </w:p>
    <w:p w14:paraId="068ABDF7" w14:textId="77777777" w:rsidR="004A171D" w:rsidRPr="00E01B7A" w:rsidRDefault="0022629D" w:rsidP="00E01B7A">
      <w:pPr>
        <w:pStyle w:val="ListParagraph"/>
        <w:numPr>
          <w:ilvl w:val="0"/>
          <w:numId w:val="3"/>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 xml:space="preserve">To develop and facilitate continuous </w:t>
      </w:r>
      <w:r w:rsidR="005D4B86" w:rsidRPr="00E01B7A">
        <w:rPr>
          <w:rFonts w:ascii="Times New Roman" w:hAnsi="Times New Roman"/>
          <w:sz w:val="24"/>
          <w:szCs w:val="24"/>
          <w:lang w:val="en-US"/>
        </w:rPr>
        <w:t>training programs for members and honorary fellows of the institute</w:t>
      </w:r>
      <w:r w:rsidR="00287146" w:rsidRPr="00E01B7A">
        <w:rPr>
          <w:rFonts w:ascii="Times New Roman" w:hAnsi="Times New Roman"/>
          <w:sz w:val="24"/>
          <w:szCs w:val="24"/>
          <w:lang w:val="en-US"/>
        </w:rPr>
        <w:t>;</w:t>
      </w:r>
    </w:p>
    <w:p w14:paraId="13A663BB" w14:textId="77777777" w:rsidR="005D4B86" w:rsidRPr="00E01B7A" w:rsidRDefault="005D4B86" w:rsidP="00E01B7A">
      <w:pPr>
        <w:pStyle w:val="ListParagraph"/>
        <w:numPr>
          <w:ilvl w:val="0"/>
          <w:numId w:val="3"/>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To determine the standards of professional practice and ethical conduct of directors</w:t>
      </w:r>
      <w:r w:rsidR="00287146" w:rsidRPr="00E01B7A">
        <w:rPr>
          <w:rFonts w:ascii="Times New Roman" w:hAnsi="Times New Roman"/>
          <w:sz w:val="24"/>
          <w:szCs w:val="24"/>
          <w:lang w:val="en-US"/>
        </w:rPr>
        <w:t>;</w:t>
      </w:r>
    </w:p>
    <w:p w14:paraId="714CBCD8" w14:textId="77777777" w:rsidR="005D4B86" w:rsidRPr="00E01B7A" w:rsidRDefault="005D4B86" w:rsidP="00E01B7A">
      <w:pPr>
        <w:pStyle w:val="ListParagraph"/>
        <w:numPr>
          <w:ilvl w:val="0"/>
          <w:numId w:val="3"/>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 xml:space="preserve">To promote the development of institutional capacity for good corporate governance and to </w:t>
      </w:r>
      <w:r w:rsidR="005216C2" w:rsidRPr="00E01B7A">
        <w:rPr>
          <w:rFonts w:ascii="Times New Roman" w:hAnsi="Times New Roman"/>
          <w:sz w:val="24"/>
          <w:szCs w:val="24"/>
          <w:lang w:val="en-US"/>
        </w:rPr>
        <w:t>encourag</w:t>
      </w:r>
      <w:r w:rsidRPr="00E01B7A">
        <w:rPr>
          <w:rFonts w:ascii="Times New Roman" w:hAnsi="Times New Roman"/>
          <w:sz w:val="24"/>
          <w:szCs w:val="24"/>
          <w:lang w:val="en-US"/>
        </w:rPr>
        <w:t>e research on corporate governance</w:t>
      </w:r>
      <w:r w:rsidR="00287146" w:rsidRPr="00E01B7A">
        <w:rPr>
          <w:rFonts w:ascii="Times New Roman" w:hAnsi="Times New Roman"/>
          <w:sz w:val="24"/>
          <w:szCs w:val="24"/>
          <w:lang w:val="en-US"/>
        </w:rPr>
        <w:t>; and</w:t>
      </w:r>
    </w:p>
    <w:p w14:paraId="27F5A85A" w14:textId="77777777" w:rsidR="001D2FC1" w:rsidRPr="00E01B7A" w:rsidRDefault="005D4B86" w:rsidP="00E01B7A">
      <w:pPr>
        <w:pStyle w:val="ListParagraph"/>
        <w:numPr>
          <w:ilvl w:val="0"/>
          <w:numId w:val="3"/>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lastRenderedPageBreak/>
        <w:t>To publish books, periodicals, journals</w:t>
      </w:r>
      <w:r w:rsidR="00544154" w:rsidRPr="00E01B7A">
        <w:rPr>
          <w:rFonts w:ascii="Times New Roman" w:hAnsi="Times New Roman"/>
          <w:sz w:val="24"/>
          <w:szCs w:val="24"/>
          <w:lang w:val="en-US"/>
        </w:rPr>
        <w:t>,</w:t>
      </w:r>
      <w:r w:rsidRPr="00E01B7A">
        <w:rPr>
          <w:rFonts w:ascii="Times New Roman" w:hAnsi="Times New Roman"/>
          <w:sz w:val="24"/>
          <w:szCs w:val="24"/>
          <w:lang w:val="en-US"/>
        </w:rPr>
        <w:t xml:space="preserve"> and articles on corporate governance; among other functions.</w:t>
      </w:r>
      <w:r w:rsidRPr="00E01B7A">
        <w:rPr>
          <w:rStyle w:val="FootnoteReference"/>
          <w:rFonts w:ascii="Times New Roman" w:hAnsi="Times New Roman"/>
          <w:sz w:val="24"/>
          <w:szCs w:val="24"/>
          <w:lang w:val="en-US"/>
        </w:rPr>
        <w:footnoteReference w:id="22"/>
      </w:r>
    </w:p>
    <w:p w14:paraId="16483E2B" w14:textId="77777777" w:rsidR="00F430EA" w:rsidRPr="00E01B7A" w:rsidRDefault="001D2FC1"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 xml:space="preserve">The </w:t>
      </w:r>
      <w:r w:rsidR="005216C2" w:rsidRPr="00E01B7A">
        <w:rPr>
          <w:rFonts w:ascii="Times New Roman" w:hAnsi="Times New Roman"/>
          <w:sz w:val="24"/>
          <w:szCs w:val="24"/>
          <w:lang w:val="en-US"/>
        </w:rPr>
        <w:t>IOD</w:t>
      </w:r>
      <w:r w:rsidRPr="00E01B7A">
        <w:rPr>
          <w:rFonts w:ascii="Times New Roman" w:hAnsi="Times New Roman"/>
          <w:sz w:val="24"/>
          <w:szCs w:val="24"/>
          <w:lang w:val="en-US"/>
        </w:rPr>
        <w:t xml:space="preserve"> is f</w:t>
      </w:r>
      <w:r w:rsidR="001730CA" w:rsidRPr="00E01B7A">
        <w:rPr>
          <w:rFonts w:ascii="Times New Roman" w:hAnsi="Times New Roman"/>
          <w:sz w:val="24"/>
          <w:szCs w:val="24"/>
          <w:lang w:val="en-US"/>
        </w:rPr>
        <w:t>urther expected to discipline the</w:t>
      </w:r>
      <w:r w:rsidRPr="00E01B7A">
        <w:rPr>
          <w:rFonts w:ascii="Times New Roman" w:hAnsi="Times New Roman"/>
          <w:sz w:val="24"/>
          <w:szCs w:val="24"/>
          <w:lang w:val="en-US"/>
        </w:rPr>
        <w:t xml:space="preserve"> </w:t>
      </w:r>
      <w:r w:rsidR="001730CA" w:rsidRPr="00E01B7A">
        <w:rPr>
          <w:rFonts w:ascii="Times New Roman" w:hAnsi="Times New Roman"/>
          <w:sz w:val="24"/>
          <w:szCs w:val="24"/>
          <w:lang w:val="en-US"/>
        </w:rPr>
        <w:t xml:space="preserve">directors </w:t>
      </w:r>
      <w:r w:rsidRPr="00E01B7A">
        <w:rPr>
          <w:rFonts w:ascii="Times New Roman" w:hAnsi="Times New Roman"/>
          <w:sz w:val="24"/>
          <w:szCs w:val="24"/>
          <w:lang w:val="en-US"/>
        </w:rPr>
        <w:t xml:space="preserve">who fail to adhere to the standards of professional </w:t>
      </w:r>
      <w:r w:rsidR="001730CA" w:rsidRPr="00E01B7A">
        <w:rPr>
          <w:rFonts w:ascii="Times New Roman" w:hAnsi="Times New Roman"/>
          <w:sz w:val="24"/>
          <w:szCs w:val="24"/>
          <w:lang w:val="en-US"/>
        </w:rPr>
        <w:t xml:space="preserve">conduct. The bill proposes the creation of a committee </w:t>
      </w:r>
      <w:r w:rsidR="00AA49E4" w:rsidRPr="00E01B7A">
        <w:rPr>
          <w:rFonts w:ascii="Times New Roman" w:hAnsi="Times New Roman"/>
          <w:sz w:val="24"/>
          <w:szCs w:val="24"/>
          <w:lang w:val="en-US"/>
        </w:rPr>
        <w:t>of the board</w:t>
      </w:r>
      <w:r w:rsidR="001730CA" w:rsidRPr="00E01B7A">
        <w:rPr>
          <w:rFonts w:ascii="Times New Roman" w:hAnsi="Times New Roman"/>
          <w:sz w:val="24"/>
          <w:szCs w:val="24"/>
          <w:lang w:val="en-US"/>
        </w:rPr>
        <w:t xml:space="preserve"> to act as a disciplinary committee.</w:t>
      </w:r>
      <w:r w:rsidR="001730CA" w:rsidRPr="00E01B7A">
        <w:rPr>
          <w:rStyle w:val="FootnoteReference"/>
          <w:rFonts w:ascii="Times New Roman" w:hAnsi="Times New Roman"/>
          <w:sz w:val="24"/>
          <w:szCs w:val="24"/>
          <w:lang w:val="en-US"/>
        </w:rPr>
        <w:footnoteReference w:id="23"/>
      </w:r>
      <w:r w:rsidR="001730CA" w:rsidRPr="00E01B7A">
        <w:rPr>
          <w:rFonts w:ascii="Times New Roman" w:hAnsi="Times New Roman"/>
          <w:sz w:val="24"/>
          <w:szCs w:val="24"/>
          <w:lang w:val="en-US"/>
        </w:rPr>
        <w:t xml:space="preserve"> The board of the </w:t>
      </w:r>
      <w:r w:rsidR="005216C2" w:rsidRPr="00E01B7A">
        <w:rPr>
          <w:rFonts w:ascii="Times New Roman" w:hAnsi="Times New Roman"/>
          <w:sz w:val="24"/>
          <w:szCs w:val="24"/>
          <w:lang w:val="en-US"/>
        </w:rPr>
        <w:t>IOD</w:t>
      </w:r>
      <w:r w:rsidR="001730CA" w:rsidRPr="00E01B7A">
        <w:rPr>
          <w:rFonts w:ascii="Times New Roman" w:hAnsi="Times New Roman"/>
          <w:sz w:val="24"/>
          <w:szCs w:val="24"/>
          <w:lang w:val="en-US"/>
        </w:rPr>
        <w:t xml:space="preserve"> will have the mandate of referring any matter to the disciplinary committee if it has reason to believe that </w:t>
      </w:r>
      <w:r w:rsidR="00284703" w:rsidRPr="00E01B7A">
        <w:rPr>
          <w:rFonts w:ascii="Times New Roman" w:hAnsi="Times New Roman"/>
          <w:sz w:val="24"/>
          <w:szCs w:val="24"/>
          <w:lang w:val="en-US"/>
        </w:rPr>
        <w:t xml:space="preserve">any </w:t>
      </w:r>
      <w:r w:rsidR="00544154" w:rsidRPr="00E01B7A">
        <w:rPr>
          <w:rFonts w:ascii="Times New Roman" w:hAnsi="Times New Roman"/>
          <w:sz w:val="24"/>
          <w:szCs w:val="24"/>
          <w:lang w:val="en-US"/>
        </w:rPr>
        <w:t>registered member is</w:t>
      </w:r>
      <w:r w:rsidR="003B2354" w:rsidRPr="00E01B7A">
        <w:rPr>
          <w:rFonts w:ascii="Times New Roman" w:hAnsi="Times New Roman"/>
          <w:sz w:val="24"/>
          <w:szCs w:val="24"/>
          <w:lang w:val="en-US"/>
        </w:rPr>
        <w:t>:</w:t>
      </w:r>
    </w:p>
    <w:p w14:paraId="6C85B74F" w14:textId="77777777" w:rsidR="00EB738F" w:rsidRPr="00E01B7A" w:rsidRDefault="00544154" w:rsidP="00E01B7A">
      <w:pPr>
        <w:pStyle w:val="ListParagraph"/>
        <w:numPr>
          <w:ilvl w:val="0"/>
          <w:numId w:val="4"/>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C</w:t>
      </w:r>
      <w:r w:rsidR="003B2354" w:rsidRPr="00E01B7A">
        <w:rPr>
          <w:rFonts w:ascii="Times New Roman" w:hAnsi="Times New Roman"/>
          <w:sz w:val="24"/>
          <w:szCs w:val="24"/>
          <w:lang w:val="en-US"/>
        </w:rPr>
        <w:t>onvicted of an offen</w:t>
      </w:r>
      <w:r w:rsidRPr="00E01B7A">
        <w:rPr>
          <w:rFonts w:ascii="Times New Roman" w:hAnsi="Times New Roman"/>
          <w:sz w:val="24"/>
          <w:szCs w:val="24"/>
          <w:lang w:val="en-US"/>
        </w:rPr>
        <w:t>s</w:t>
      </w:r>
      <w:r w:rsidR="003B2354" w:rsidRPr="00E01B7A">
        <w:rPr>
          <w:rFonts w:ascii="Times New Roman" w:hAnsi="Times New Roman"/>
          <w:sz w:val="24"/>
          <w:szCs w:val="24"/>
          <w:lang w:val="en-US"/>
        </w:rPr>
        <w:t>e that is punishable by imprisonment f</w:t>
      </w:r>
      <w:r w:rsidR="00EB738F" w:rsidRPr="00E01B7A">
        <w:rPr>
          <w:rFonts w:ascii="Times New Roman" w:hAnsi="Times New Roman"/>
          <w:sz w:val="24"/>
          <w:szCs w:val="24"/>
          <w:lang w:val="en-US"/>
        </w:rPr>
        <w:t xml:space="preserve">or more than six months if the board </w:t>
      </w:r>
      <w:r w:rsidR="005216C2" w:rsidRPr="00E01B7A">
        <w:rPr>
          <w:rFonts w:ascii="Times New Roman" w:hAnsi="Times New Roman"/>
          <w:sz w:val="24"/>
          <w:szCs w:val="24"/>
          <w:lang w:val="en-US"/>
        </w:rPr>
        <w:t xml:space="preserve">of the IOD </w:t>
      </w:r>
      <w:r w:rsidRPr="00E01B7A">
        <w:rPr>
          <w:rFonts w:ascii="Times New Roman" w:hAnsi="Times New Roman"/>
          <w:sz w:val="24"/>
          <w:szCs w:val="24"/>
          <w:lang w:val="en-US"/>
        </w:rPr>
        <w:t>believes</w:t>
      </w:r>
      <w:r w:rsidR="00EB738F" w:rsidRPr="00E01B7A">
        <w:rPr>
          <w:rFonts w:ascii="Times New Roman" w:hAnsi="Times New Roman"/>
          <w:sz w:val="24"/>
          <w:szCs w:val="24"/>
          <w:lang w:val="en-US"/>
        </w:rPr>
        <w:t xml:space="preserve"> that such </w:t>
      </w:r>
      <w:r w:rsidR="004B4B4C" w:rsidRPr="00E01B7A">
        <w:rPr>
          <w:rFonts w:ascii="Times New Roman" w:hAnsi="Times New Roman"/>
          <w:sz w:val="24"/>
          <w:szCs w:val="24"/>
          <w:lang w:val="en-US"/>
        </w:rPr>
        <w:t>violation</w:t>
      </w:r>
      <w:r w:rsidR="00EB738F" w:rsidRPr="00E01B7A">
        <w:rPr>
          <w:rFonts w:ascii="Times New Roman" w:hAnsi="Times New Roman"/>
          <w:sz w:val="24"/>
          <w:szCs w:val="24"/>
          <w:lang w:val="en-US"/>
        </w:rPr>
        <w:t xml:space="preserve"> has </w:t>
      </w:r>
      <w:proofErr w:type="spellStart"/>
      <w:r w:rsidR="00EB738F" w:rsidRPr="00E01B7A">
        <w:rPr>
          <w:rFonts w:ascii="Times New Roman" w:hAnsi="Times New Roman"/>
          <w:sz w:val="24"/>
          <w:szCs w:val="24"/>
          <w:lang w:val="en-US"/>
        </w:rPr>
        <w:t>dishonoured</w:t>
      </w:r>
      <w:proofErr w:type="spellEnd"/>
      <w:r w:rsidR="00EB738F" w:rsidRPr="00E01B7A">
        <w:rPr>
          <w:rFonts w:ascii="Times New Roman" w:hAnsi="Times New Roman"/>
          <w:sz w:val="24"/>
          <w:szCs w:val="24"/>
          <w:lang w:val="en-US"/>
        </w:rPr>
        <w:t xml:space="preserve"> the member before public </w:t>
      </w:r>
      <w:r w:rsidR="005216C2" w:rsidRPr="00E01B7A">
        <w:rPr>
          <w:rFonts w:ascii="Times New Roman" w:hAnsi="Times New Roman"/>
          <w:sz w:val="24"/>
          <w:szCs w:val="24"/>
          <w:lang w:val="en-US"/>
        </w:rPr>
        <w:t>view</w:t>
      </w:r>
      <w:r w:rsidR="00287146" w:rsidRPr="00E01B7A">
        <w:rPr>
          <w:rFonts w:ascii="Times New Roman" w:hAnsi="Times New Roman"/>
          <w:sz w:val="24"/>
          <w:szCs w:val="24"/>
          <w:lang w:val="en-US"/>
        </w:rPr>
        <w:t>; or</w:t>
      </w:r>
    </w:p>
    <w:p w14:paraId="60D63AAC" w14:textId="77777777" w:rsidR="001D2FC1" w:rsidRPr="00E01B7A" w:rsidRDefault="00544154" w:rsidP="00E01B7A">
      <w:pPr>
        <w:pStyle w:val="ListParagraph"/>
        <w:numPr>
          <w:ilvl w:val="0"/>
          <w:numId w:val="4"/>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if a member ends up</w:t>
      </w:r>
      <w:r w:rsidR="00EB738F" w:rsidRPr="00E01B7A">
        <w:rPr>
          <w:rFonts w:ascii="Times New Roman" w:hAnsi="Times New Roman"/>
          <w:sz w:val="24"/>
          <w:szCs w:val="24"/>
          <w:lang w:val="en-US"/>
        </w:rPr>
        <w:t xml:space="preserve"> convicted of </w:t>
      </w:r>
      <w:r w:rsidR="004B4B4C" w:rsidRPr="00E01B7A">
        <w:rPr>
          <w:rFonts w:ascii="Times New Roman" w:hAnsi="Times New Roman"/>
          <w:sz w:val="24"/>
          <w:szCs w:val="24"/>
          <w:lang w:val="en-US"/>
        </w:rPr>
        <w:t>wrongdoing</w:t>
      </w:r>
      <w:r w:rsidR="00EB738F" w:rsidRPr="00E01B7A">
        <w:rPr>
          <w:rFonts w:ascii="Times New Roman" w:hAnsi="Times New Roman"/>
          <w:sz w:val="24"/>
          <w:szCs w:val="24"/>
          <w:lang w:val="en-US"/>
        </w:rPr>
        <w:t xml:space="preserve"> </w:t>
      </w:r>
      <w:r w:rsidR="00B96FE0" w:rsidRPr="00E01B7A">
        <w:rPr>
          <w:rFonts w:ascii="Times New Roman" w:hAnsi="Times New Roman"/>
          <w:sz w:val="24"/>
          <w:szCs w:val="24"/>
          <w:lang w:val="en-US"/>
        </w:rPr>
        <w:t xml:space="preserve">amounting to professional negligence or misconduct </w:t>
      </w:r>
      <w:r w:rsidR="00F430EA" w:rsidRPr="00E01B7A">
        <w:rPr>
          <w:rFonts w:ascii="Times New Roman" w:hAnsi="Times New Roman"/>
          <w:sz w:val="24"/>
          <w:szCs w:val="24"/>
          <w:lang w:val="en-US"/>
        </w:rPr>
        <w:t>in respect of their position as a director.</w:t>
      </w:r>
      <w:r w:rsidR="00F430EA" w:rsidRPr="00E01B7A">
        <w:rPr>
          <w:rStyle w:val="FootnoteReference"/>
          <w:rFonts w:ascii="Times New Roman" w:hAnsi="Times New Roman"/>
          <w:sz w:val="24"/>
          <w:szCs w:val="24"/>
          <w:lang w:val="en-US"/>
        </w:rPr>
        <w:footnoteReference w:id="24"/>
      </w:r>
      <w:r w:rsidR="00EB738F" w:rsidRPr="00E01B7A">
        <w:rPr>
          <w:rFonts w:ascii="Times New Roman" w:hAnsi="Times New Roman"/>
          <w:sz w:val="24"/>
          <w:szCs w:val="24"/>
          <w:lang w:val="en-US"/>
        </w:rPr>
        <w:t xml:space="preserve"> </w:t>
      </w:r>
      <w:r w:rsidR="003B2354" w:rsidRPr="00E01B7A">
        <w:rPr>
          <w:rFonts w:ascii="Times New Roman" w:hAnsi="Times New Roman"/>
          <w:sz w:val="24"/>
          <w:szCs w:val="24"/>
          <w:lang w:val="en-US"/>
        </w:rPr>
        <w:t xml:space="preserve"> </w:t>
      </w:r>
    </w:p>
    <w:p w14:paraId="1595C4C2" w14:textId="77777777" w:rsidR="00B76777" w:rsidRPr="00E01B7A" w:rsidRDefault="00F430EA"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Once a member’s conduct has been referred to the disciplinary committee, the</w:t>
      </w:r>
      <w:r w:rsidR="009F78AA" w:rsidRPr="00E01B7A">
        <w:rPr>
          <w:rFonts w:ascii="Times New Roman" w:hAnsi="Times New Roman"/>
          <w:sz w:val="24"/>
          <w:szCs w:val="24"/>
          <w:lang w:val="en-US"/>
        </w:rPr>
        <w:t xml:space="preserve"> member is entitled to a fai</w:t>
      </w:r>
      <w:r w:rsidR="00544154" w:rsidRPr="00E01B7A">
        <w:rPr>
          <w:rFonts w:ascii="Times New Roman" w:hAnsi="Times New Roman"/>
          <w:sz w:val="24"/>
          <w:szCs w:val="24"/>
          <w:lang w:val="en-US"/>
        </w:rPr>
        <w:t>r hearing, and they may seek the representation of</w:t>
      </w:r>
      <w:r w:rsidR="009F78AA" w:rsidRPr="00E01B7A">
        <w:rPr>
          <w:rFonts w:ascii="Times New Roman" w:hAnsi="Times New Roman"/>
          <w:sz w:val="24"/>
          <w:szCs w:val="24"/>
          <w:lang w:val="en-US"/>
        </w:rPr>
        <w:t xml:space="preserve"> an advocate of the High Court of Kenya.</w:t>
      </w:r>
      <w:r w:rsidR="009F78AA" w:rsidRPr="00E01B7A">
        <w:rPr>
          <w:rStyle w:val="FootnoteReference"/>
          <w:rFonts w:ascii="Times New Roman" w:hAnsi="Times New Roman"/>
          <w:sz w:val="24"/>
          <w:szCs w:val="24"/>
          <w:lang w:val="en-US"/>
        </w:rPr>
        <w:footnoteReference w:id="25"/>
      </w:r>
      <w:r w:rsidRPr="00E01B7A">
        <w:rPr>
          <w:rFonts w:ascii="Times New Roman" w:hAnsi="Times New Roman"/>
          <w:sz w:val="24"/>
          <w:szCs w:val="24"/>
          <w:lang w:val="en-US"/>
        </w:rPr>
        <w:t xml:space="preserve"> </w:t>
      </w:r>
      <w:r w:rsidR="00DC45D1" w:rsidRPr="00E01B7A">
        <w:rPr>
          <w:rFonts w:ascii="Times New Roman" w:hAnsi="Times New Roman"/>
          <w:sz w:val="24"/>
          <w:szCs w:val="24"/>
          <w:lang w:val="en-US"/>
        </w:rPr>
        <w:t xml:space="preserve">The disciplinary committee is empowered to administer oaths and may regulate its procedure. </w:t>
      </w:r>
      <w:r w:rsidR="003F6A68" w:rsidRPr="00E01B7A">
        <w:rPr>
          <w:rFonts w:ascii="Times New Roman" w:hAnsi="Times New Roman"/>
          <w:sz w:val="24"/>
          <w:szCs w:val="24"/>
          <w:lang w:val="en-US"/>
        </w:rPr>
        <w:t>If the committee</w:t>
      </w:r>
      <w:r w:rsidR="00FA0F5F" w:rsidRPr="00E01B7A">
        <w:rPr>
          <w:rFonts w:ascii="Times New Roman" w:hAnsi="Times New Roman"/>
          <w:sz w:val="24"/>
          <w:szCs w:val="24"/>
          <w:lang w:val="en-US"/>
        </w:rPr>
        <w:t xml:space="preserve"> finds that a member is guilty, various forms of punishment </w:t>
      </w:r>
      <w:r w:rsidR="00544154" w:rsidRPr="00E01B7A">
        <w:rPr>
          <w:rFonts w:ascii="Times New Roman" w:hAnsi="Times New Roman"/>
          <w:sz w:val="24"/>
          <w:szCs w:val="24"/>
          <w:lang w:val="en-US"/>
        </w:rPr>
        <w:t>are listed as follows:</w:t>
      </w:r>
    </w:p>
    <w:p w14:paraId="2DAA0C03" w14:textId="77777777" w:rsidR="00FA0F5F" w:rsidRPr="00E01B7A" w:rsidRDefault="00544154" w:rsidP="00E01B7A">
      <w:pPr>
        <w:pStyle w:val="ListParagraph"/>
        <w:numPr>
          <w:ilvl w:val="0"/>
          <w:numId w:val="5"/>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lastRenderedPageBreak/>
        <w:t>issuance of a</w:t>
      </w:r>
      <w:r w:rsidR="00FA0F5F" w:rsidRPr="00E01B7A">
        <w:rPr>
          <w:rFonts w:ascii="Times New Roman" w:hAnsi="Times New Roman"/>
          <w:sz w:val="24"/>
          <w:szCs w:val="24"/>
          <w:lang w:val="en-US"/>
        </w:rPr>
        <w:t xml:space="preserve"> letter of admonishment against the member</w:t>
      </w:r>
      <w:r w:rsidR="00287146" w:rsidRPr="00E01B7A">
        <w:rPr>
          <w:rFonts w:ascii="Times New Roman" w:hAnsi="Times New Roman"/>
          <w:sz w:val="24"/>
          <w:szCs w:val="24"/>
          <w:lang w:val="en-US"/>
        </w:rPr>
        <w:t>;</w:t>
      </w:r>
    </w:p>
    <w:p w14:paraId="6F9B9824" w14:textId="77777777" w:rsidR="00FA0F5F" w:rsidRPr="00E01B7A" w:rsidRDefault="00544154" w:rsidP="00E01B7A">
      <w:pPr>
        <w:pStyle w:val="ListParagraph"/>
        <w:numPr>
          <w:ilvl w:val="0"/>
          <w:numId w:val="5"/>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suspension of t</w:t>
      </w:r>
      <w:r w:rsidR="00FA0F5F" w:rsidRPr="00E01B7A">
        <w:rPr>
          <w:rFonts w:ascii="Times New Roman" w:hAnsi="Times New Roman"/>
          <w:sz w:val="24"/>
          <w:szCs w:val="24"/>
          <w:lang w:val="en-US"/>
        </w:rPr>
        <w:t>he</w:t>
      </w:r>
      <w:r w:rsidR="004B1CBC" w:rsidRPr="00E01B7A">
        <w:rPr>
          <w:rFonts w:ascii="Times New Roman" w:hAnsi="Times New Roman"/>
          <w:sz w:val="24"/>
          <w:szCs w:val="24"/>
          <w:lang w:val="en-US"/>
        </w:rPr>
        <w:t xml:space="preserve"> certificate of competence o</w:t>
      </w:r>
      <w:r w:rsidR="00FA0F5F" w:rsidRPr="00E01B7A">
        <w:rPr>
          <w:rFonts w:ascii="Times New Roman" w:hAnsi="Times New Roman"/>
          <w:sz w:val="24"/>
          <w:szCs w:val="24"/>
          <w:lang w:val="en-US"/>
        </w:rPr>
        <w:t>f the member for a period not exceed</w:t>
      </w:r>
      <w:r w:rsidRPr="00E01B7A">
        <w:rPr>
          <w:rFonts w:ascii="Times New Roman" w:hAnsi="Times New Roman"/>
          <w:sz w:val="24"/>
          <w:szCs w:val="24"/>
          <w:lang w:val="en-US"/>
        </w:rPr>
        <w:t xml:space="preserve">ing </w:t>
      </w:r>
      <w:r w:rsidR="00FA0F5F" w:rsidRPr="00E01B7A">
        <w:rPr>
          <w:rFonts w:ascii="Times New Roman" w:hAnsi="Times New Roman"/>
          <w:sz w:val="24"/>
          <w:szCs w:val="24"/>
          <w:lang w:val="en-US"/>
        </w:rPr>
        <w:t>three months</w:t>
      </w:r>
      <w:r w:rsidR="00287146" w:rsidRPr="00E01B7A">
        <w:rPr>
          <w:rFonts w:ascii="Times New Roman" w:hAnsi="Times New Roman"/>
          <w:sz w:val="24"/>
          <w:szCs w:val="24"/>
          <w:lang w:val="en-US"/>
        </w:rPr>
        <w:t>;</w:t>
      </w:r>
    </w:p>
    <w:p w14:paraId="3F28A11A" w14:textId="77777777" w:rsidR="00FA0F5F" w:rsidRPr="00E01B7A" w:rsidRDefault="00544154" w:rsidP="00E01B7A">
      <w:pPr>
        <w:pStyle w:val="ListParagraph"/>
        <w:numPr>
          <w:ilvl w:val="0"/>
          <w:numId w:val="5"/>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imposing a</w:t>
      </w:r>
      <w:r w:rsidR="00FA0F5F" w:rsidRPr="00E01B7A">
        <w:rPr>
          <w:rFonts w:ascii="Times New Roman" w:hAnsi="Times New Roman"/>
          <w:sz w:val="24"/>
          <w:szCs w:val="24"/>
          <w:lang w:val="en-US"/>
        </w:rPr>
        <w:t xml:space="preserve"> fine against the member</w:t>
      </w:r>
      <w:r w:rsidRPr="00E01B7A">
        <w:rPr>
          <w:rFonts w:ascii="Times New Roman" w:hAnsi="Times New Roman"/>
          <w:sz w:val="24"/>
          <w:szCs w:val="24"/>
          <w:lang w:val="en-US"/>
        </w:rPr>
        <w:t>,</w:t>
      </w:r>
      <w:r w:rsidR="00287146" w:rsidRPr="00E01B7A">
        <w:rPr>
          <w:rFonts w:ascii="Times New Roman" w:hAnsi="Times New Roman"/>
          <w:sz w:val="24"/>
          <w:szCs w:val="24"/>
          <w:lang w:val="en-US"/>
        </w:rPr>
        <w:t xml:space="preserve"> and</w:t>
      </w:r>
      <w:r w:rsidRPr="00E01B7A">
        <w:rPr>
          <w:rFonts w:ascii="Times New Roman" w:hAnsi="Times New Roman"/>
          <w:sz w:val="24"/>
          <w:szCs w:val="24"/>
          <w:lang w:val="en-US"/>
        </w:rPr>
        <w:t xml:space="preserve">; </w:t>
      </w:r>
    </w:p>
    <w:p w14:paraId="14B93E63" w14:textId="77777777" w:rsidR="00B76777" w:rsidRPr="00E01B7A" w:rsidRDefault="00544154" w:rsidP="00E01B7A">
      <w:pPr>
        <w:pStyle w:val="ListParagraph"/>
        <w:numPr>
          <w:ilvl w:val="0"/>
          <w:numId w:val="5"/>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 xml:space="preserve">removal of the </w:t>
      </w:r>
      <w:r w:rsidR="00FA0F5F" w:rsidRPr="00E01B7A">
        <w:rPr>
          <w:rFonts w:ascii="Times New Roman" w:hAnsi="Times New Roman"/>
          <w:sz w:val="24"/>
          <w:szCs w:val="24"/>
          <w:lang w:val="en-US"/>
        </w:rPr>
        <w:t xml:space="preserve">name of the member from the register. </w:t>
      </w:r>
    </w:p>
    <w:p w14:paraId="219B0A93" w14:textId="77777777" w:rsidR="00E01B7A" w:rsidRPr="00E01B7A" w:rsidRDefault="00B87141"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 xml:space="preserve">Failure to adhere to any directives by the disciplinary committee </w:t>
      </w:r>
      <w:r w:rsidR="00C4454F" w:rsidRPr="00E01B7A">
        <w:rPr>
          <w:rFonts w:ascii="Times New Roman" w:hAnsi="Times New Roman"/>
          <w:sz w:val="24"/>
          <w:szCs w:val="24"/>
          <w:lang w:val="en-US"/>
        </w:rPr>
        <w:t xml:space="preserve">will be an offense. </w:t>
      </w:r>
      <w:r w:rsidR="0025036E" w:rsidRPr="00E01B7A">
        <w:rPr>
          <w:rFonts w:ascii="Times New Roman" w:hAnsi="Times New Roman"/>
          <w:sz w:val="24"/>
          <w:szCs w:val="24"/>
          <w:lang w:val="en-US"/>
        </w:rPr>
        <w:t xml:space="preserve">An aggrieved member is allowed to appeal the decision of the disciplinary committee to the High Court. The board may however review a </w:t>
      </w:r>
      <w:r w:rsidR="00DB75FE" w:rsidRPr="00E01B7A">
        <w:rPr>
          <w:rFonts w:ascii="Times New Roman" w:hAnsi="Times New Roman"/>
          <w:sz w:val="24"/>
          <w:szCs w:val="24"/>
          <w:lang w:val="en-US"/>
        </w:rPr>
        <w:t>decision to suspend a member for a valid reason</w:t>
      </w:r>
      <w:r w:rsidR="0025036E" w:rsidRPr="00E01B7A">
        <w:rPr>
          <w:rFonts w:ascii="Times New Roman" w:hAnsi="Times New Roman"/>
          <w:sz w:val="24"/>
          <w:szCs w:val="24"/>
          <w:lang w:val="en-US"/>
        </w:rPr>
        <w:t xml:space="preserve">. </w:t>
      </w:r>
    </w:p>
    <w:p w14:paraId="53F15C21" w14:textId="77777777" w:rsidR="00E01B7A" w:rsidRPr="00E01B7A" w:rsidRDefault="00E01B7A" w:rsidP="00E01B7A">
      <w:pPr>
        <w:pStyle w:val="ListParagraph"/>
        <w:spacing w:after="0" w:line="480" w:lineRule="auto"/>
        <w:ind w:left="0"/>
        <w:jc w:val="both"/>
        <w:rPr>
          <w:rFonts w:ascii="Times New Roman" w:hAnsi="Times New Roman"/>
          <w:sz w:val="24"/>
          <w:szCs w:val="24"/>
          <w:lang w:val="en-US"/>
        </w:rPr>
      </w:pPr>
    </w:p>
    <w:p w14:paraId="6D6836B3" w14:textId="77777777" w:rsidR="00E01B7A" w:rsidRPr="00E01B7A" w:rsidRDefault="00E01B7A" w:rsidP="00E01B7A">
      <w:pPr>
        <w:pStyle w:val="ListParagraph"/>
        <w:spacing w:after="0" w:line="480" w:lineRule="auto"/>
        <w:ind w:left="0"/>
        <w:jc w:val="both"/>
        <w:rPr>
          <w:rFonts w:ascii="Times New Roman" w:eastAsia="Times New Roman" w:hAnsi="Times New Roman"/>
          <w:sz w:val="24"/>
          <w:szCs w:val="24"/>
        </w:rPr>
      </w:pPr>
      <w:r w:rsidRPr="00E01B7A">
        <w:rPr>
          <w:rFonts w:ascii="Times New Roman" w:hAnsi="Times New Roman"/>
          <w:b/>
          <w:sz w:val="24"/>
          <w:szCs w:val="24"/>
          <w:lang w:val="en-US"/>
        </w:rPr>
        <w:t xml:space="preserve">Beneficial Ownership Information: </w:t>
      </w:r>
      <w:r w:rsidRPr="00E01B7A">
        <w:rPr>
          <w:rFonts w:ascii="Times New Roman" w:hAnsi="Times New Roman"/>
          <w:sz w:val="24"/>
          <w:szCs w:val="24"/>
          <w:lang w:val="en-US"/>
        </w:rPr>
        <w:t>The Statute Law (Miscellaneous Amendments) Act, 2019 introduces section 93A to the Companies Act (Register of Beneficial Owners). According to this section, every company shall keep a register of its beneficial owners. A company must also enter in its re</w:t>
      </w:r>
      <w:r w:rsidR="00565734">
        <w:rPr>
          <w:rFonts w:ascii="Times New Roman" w:hAnsi="Times New Roman"/>
          <w:sz w:val="24"/>
          <w:szCs w:val="24"/>
          <w:lang w:val="en-US"/>
        </w:rPr>
        <w:t>cord</w:t>
      </w:r>
      <w:r w:rsidRPr="00E01B7A">
        <w:rPr>
          <w:rFonts w:ascii="Times New Roman" w:hAnsi="Times New Roman"/>
          <w:sz w:val="24"/>
          <w:szCs w:val="24"/>
          <w:lang w:val="en-US"/>
        </w:rPr>
        <w:t xml:space="preserve"> of beneficial owners, information relating to its beneficial owners as prescribed in the regulations. A company must </w:t>
      </w:r>
      <w:r w:rsidR="00FA0D9C">
        <w:rPr>
          <w:rFonts w:ascii="Times New Roman" w:hAnsi="Times New Roman"/>
          <w:sz w:val="24"/>
          <w:szCs w:val="24"/>
          <w:lang w:val="en-US"/>
        </w:rPr>
        <w:t>subsequently</w:t>
      </w:r>
      <w:r w:rsidRPr="00E01B7A">
        <w:rPr>
          <w:rFonts w:ascii="Times New Roman" w:hAnsi="Times New Roman"/>
          <w:sz w:val="24"/>
          <w:szCs w:val="24"/>
          <w:lang w:val="en-US"/>
        </w:rPr>
        <w:t xml:space="preserve"> lodge with the Registrar a copy of its register of beneficial owners, within thirty days after completing its preparation.</w:t>
      </w:r>
      <w:r w:rsidRPr="00E01B7A">
        <w:rPr>
          <w:rFonts w:ascii="Times New Roman" w:eastAsia="Times New Roman" w:hAnsi="Times New Roman"/>
          <w:sz w:val="24"/>
          <w:szCs w:val="24"/>
        </w:rPr>
        <w:t xml:space="preserve"> Companies</w:t>
      </w:r>
      <w:r w:rsidR="00565734">
        <w:rPr>
          <w:rFonts w:ascii="Times New Roman" w:eastAsia="Times New Roman" w:hAnsi="Times New Roman"/>
          <w:sz w:val="24"/>
          <w:szCs w:val="24"/>
        </w:rPr>
        <w:t xml:space="preserve"> other than</w:t>
      </w:r>
      <w:r w:rsidRPr="00E01B7A">
        <w:rPr>
          <w:rFonts w:ascii="Times New Roman" w:eastAsia="Times New Roman" w:hAnsi="Times New Roman"/>
          <w:sz w:val="24"/>
          <w:szCs w:val="24"/>
        </w:rPr>
        <w:t xml:space="preserve"> publicly listed </w:t>
      </w:r>
      <w:r w:rsidR="00565734">
        <w:rPr>
          <w:rFonts w:ascii="Times New Roman" w:eastAsia="Times New Roman" w:hAnsi="Times New Roman"/>
          <w:sz w:val="24"/>
          <w:szCs w:val="24"/>
        </w:rPr>
        <w:t xml:space="preserve">companies </w:t>
      </w:r>
      <w:r w:rsidRPr="00E01B7A">
        <w:rPr>
          <w:rFonts w:ascii="Times New Roman" w:eastAsia="Times New Roman" w:hAnsi="Times New Roman"/>
          <w:sz w:val="24"/>
          <w:szCs w:val="24"/>
        </w:rPr>
        <w:t xml:space="preserve">must </w:t>
      </w:r>
      <w:r w:rsidR="00565734">
        <w:rPr>
          <w:rFonts w:ascii="Times New Roman" w:eastAsia="Times New Roman" w:hAnsi="Times New Roman"/>
          <w:sz w:val="24"/>
          <w:szCs w:val="24"/>
        </w:rPr>
        <w:t>fil</w:t>
      </w:r>
      <w:r w:rsidRPr="00E01B7A">
        <w:rPr>
          <w:rFonts w:ascii="Times New Roman" w:eastAsia="Times New Roman" w:hAnsi="Times New Roman"/>
          <w:sz w:val="24"/>
          <w:szCs w:val="24"/>
        </w:rPr>
        <w:t xml:space="preserve">e with the Registrar a copy of any amendment to its register of beneficial owners within fourteen days after making the amendment. </w:t>
      </w:r>
    </w:p>
    <w:p w14:paraId="520773A0" w14:textId="77777777" w:rsidR="00E01B7A" w:rsidRPr="00E01B7A" w:rsidRDefault="00E01B7A" w:rsidP="00E01B7A">
      <w:pPr>
        <w:pStyle w:val="ListParagraph"/>
        <w:spacing w:after="0" w:line="480" w:lineRule="auto"/>
        <w:ind w:left="0"/>
        <w:jc w:val="both"/>
        <w:rPr>
          <w:rFonts w:ascii="Times New Roman" w:eastAsia="Times New Roman" w:hAnsi="Times New Roman"/>
          <w:sz w:val="24"/>
          <w:szCs w:val="24"/>
        </w:rPr>
      </w:pPr>
    </w:p>
    <w:p w14:paraId="02EBB20C" w14:textId="77777777" w:rsidR="00E01B7A" w:rsidRPr="00E01B7A" w:rsidRDefault="00E01B7A" w:rsidP="00E01B7A">
      <w:pPr>
        <w:pStyle w:val="ListParagraph"/>
        <w:spacing w:after="0" w:line="480" w:lineRule="auto"/>
        <w:ind w:left="0"/>
        <w:jc w:val="both"/>
        <w:rPr>
          <w:rFonts w:ascii="Times New Roman" w:hAnsi="Times New Roman"/>
          <w:sz w:val="24"/>
          <w:szCs w:val="24"/>
          <w:lang w:val="en-US"/>
        </w:rPr>
      </w:pPr>
      <w:r w:rsidRPr="00E01B7A">
        <w:rPr>
          <w:rFonts w:ascii="Times New Roman" w:eastAsia="Times New Roman" w:hAnsi="Times New Roman"/>
          <w:sz w:val="24"/>
          <w:szCs w:val="24"/>
        </w:rPr>
        <w:t>If a company fails to comply with a requirement of section 93A, the company, and each officer of the company who is in default, commit an offen</w:t>
      </w:r>
      <w:r w:rsidR="00565734">
        <w:rPr>
          <w:rFonts w:ascii="Times New Roman" w:eastAsia="Times New Roman" w:hAnsi="Times New Roman"/>
          <w:sz w:val="24"/>
          <w:szCs w:val="24"/>
        </w:rPr>
        <w:t>s</w:t>
      </w:r>
      <w:r w:rsidRPr="00E01B7A">
        <w:rPr>
          <w:rFonts w:ascii="Times New Roman" w:eastAsia="Times New Roman" w:hAnsi="Times New Roman"/>
          <w:sz w:val="24"/>
          <w:szCs w:val="24"/>
        </w:rPr>
        <w:t xml:space="preserve">e and on conviction are each liable to a fine </w:t>
      </w:r>
      <w:r w:rsidRPr="00E01B7A">
        <w:rPr>
          <w:rFonts w:ascii="Times New Roman" w:eastAsia="Times New Roman" w:hAnsi="Times New Roman"/>
          <w:sz w:val="24"/>
          <w:szCs w:val="24"/>
        </w:rPr>
        <w:lastRenderedPageBreak/>
        <w:t>not exceeding five hundred thousand shillings.</w:t>
      </w:r>
      <w:r w:rsidR="001006A8">
        <w:rPr>
          <w:rFonts w:ascii="Times New Roman" w:eastAsia="Times New Roman" w:hAnsi="Times New Roman"/>
          <w:sz w:val="24"/>
          <w:szCs w:val="24"/>
        </w:rPr>
        <w:t xml:space="preserve"> </w:t>
      </w:r>
      <w:r w:rsidR="00565734">
        <w:rPr>
          <w:rFonts w:ascii="Times New Roman" w:eastAsia="Times New Roman" w:hAnsi="Times New Roman"/>
          <w:sz w:val="24"/>
          <w:szCs w:val="24"/>
        </w:rPr>
        <w:t>Upon conv</w:t>
      </w:r>
      <w:r w:rsidR="001006A8">
        <w:rPr>
          <w:rFonts w:ascii="Times New Roman" w:eastAsia="Times New Roman" w:hAnsi="Times New Roman"/>
          <w:sz w:val="24"/>
          <w:szCs w:val="24"/>
        </w:rPr>
        <w:t>iction,</w:t>
      </w:r>
      <w:r w:rsidRPr="00E01B7A">
        <w:rPr>
          <w:rFonts w:ascii="Times New Roman" w:eastAsia="Times New Roman" w:hAnsi="Times New Roman"/>
          <w:sz w:val="24"/>
          <w:szCs w:val="24"/>
        </w:rPr>
        <w:t xml:space="preserve"> </w:t>
      </w:r>
      <w:r w:rsidR="00565734">
        <w:rPr>
          <w:rFonts w:ascii="Times New Roman" w:eastAsia="Times New Roman" w:hAnsi="Times New Roman"/>
          <w:sz w:val="24"/>
          <w:szCs w:val="24"/>
        </w:rPr>
        <w:t xml:space="preserve">if a </w:t>
      </w:r>
      <w:r w:rsidRPr="00E01B7A">
        <w:rPr>
          <w:rFonts w:ascii="Times New Roman" w:eastAsia="Times New Roman" w:hAnsi="Times New Roman"/>
          <w:sz w:val="24"/>
          <w:szCs w:val="24"/>
        </w:rPr>
        <w:t>company continues to fail to compl</w:t>
      </w:r>
      <w:r w:rsidR="00565734">
        <w:rPr>
          <w:rFonts w:ascii="Times New Roman" w:eastAsia="Times New Roman" w:hAnsi="Times New Roman"/>
          <w:sz w:val="24"/>
          <w:szCs w:val="24"/>
        </w:rPr>
        <w:t>y with the relevant requirement, a daily penalty accrues against the company.</w:t>
      </w:r>
      <w:r w:rsidRPr="00E01B7A">
        <w:rPr>
          <w:rFonts w:ascii="Times New Roman" w:eastAsia="Times New Roman" w:hAnsi="Times New Roman"/>
          <w:sz w:val="24"/>
          <w:szCs w:val="24"/>
        </w:rPr>
        <w:t xml:space="preserve"> </w:t>
      </w:r>
      <w:r w:rsidRPr="00E01B7A">
        <w:rPr>
          <w:rFonts w:ascii="Times New Roman" w:hAnsi="Times New Roman"/>
          <w:sz w:val="24"/>
          <w:szCs w:val="24"/>
        </w:rPr>
        <w:t>What is outstanding is now for the BRS to publish on the Kenya Gazette</w:t>
      </w:r>
      <w:r w:rsidR="001006A8">
        <w:rPr>
          <w:rFonts w:ascii="Times New Roman" w:hAnsi="Times New Roman"/>
          <w:sz w:val="24"/>
          <w:szCs w:val="24"/>
        </w:rPr>
        <w:t xml:space="preserve"> t</w:t>
      </w:r>
      <w:r w:rsidRPr="00E01B7A">
        <w:rPr>
          <w:rFonts w:ascii="Times New Roman" w:hAnsi="Times New Roman"/>
          <w:sz w:val="24"/>
          <w:szCs w:val="24"/>
        </w:rPr>
        <w:t>he Companies (Beneficial Ownership Information) Regulations and to update the BRS Portal on e-citizen updated to capture Beneficial Owners details.</w:t>
      </w:r>
    </w:p>
    <w:p w14:paraId="271A1F92" w14:textId="77777777" w:rsidR="005E20B8" w:rsidRPr="00E01B7A" w:rsidRDefault="005E20B8" w:rsidP="00E01B7A">
      <w:pPr>
        <w:pStyle w:val="ListParagraph"/>
        <w:spacing w:after="0" w:line="480" w:lineRule="auto"/>
        <w:ind w:left="0"/>
        <w:jc w:val="both"/>
        <w:rPr>
          <w:rFonts w:ascii="Times New Roman" w:hAnsi="Times New Roman"/>
          <w:sz w:val="24"/>
          <w:szCs w:val="24"/>
          <w:lang w:val="en-US"/>
        </w:rPr>
      </w:pPr>
    </w:p>
    <w:p w14:paraId="3039FA23" w14:textId="77777777" w:rsidR="00F00892" w:rsidRPr="00E01B7A" w:rsidRDefault="007F03F5"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b/>
          <w:sz w:val="24"/>
          <w:szCs w:val="24"/>
          <w:lang w:val="en-US"/>
        </w:rPr>
        <w:t xml:space="preserve">Shareholders: </w:t>
      </w:r>
      <w:r w:rsidRPr="00E01B7A">
        <w:rPr>
          <w:rFonts w:ascii="Times New Roman" w:hAnsi="Times New Roman"/>
          <w:sz w:val="24"/>
          <w:szCs w:val="24"/>
          <w:lang w:val="en-US"/>
        </w:rPr>
        <w:t xml:space="preserve">Numerous advancements have occurred </w:t>
      </w:r>
      <w:r w:rsidR="00DB75FE" w:rsidRPr="00E01B7A">
        <w:rPr>
          <w:rFonts w:ascii="Times New Roman" w:hAnsi="Times New Roman"/>
          <w:sz w:val="24"/>
          <w:szCs w:val="24"/>
          <w:lang w:val="en-US"/>
        </w:rPr>
        <w:t>concerning</w:t>
      </w:r>
      <w:r w:rsidRPr="00E01B7A">
        <w:rPr>
          <w:rFonts w:ascii="Times New Roman" w:hAnsi="Times New Roman"/>
          <w:sz w:val="24"/>
          <w:szCs w:val="24"/>
          <w:lang w:val="en-US"/>
        </w:rPr>
        <w:t xml:space="preserve"> the rules around meetings and resolutions by shareholders. Under Cap 468, shareholders were required to </w:t>
      </w:r>
      <w:r w:rsidR="00F74A84" w:rsidRPr="00E01B7A">
        <w:rPr>
          <w:rFonts w:ascii="Times New Roman" w:hAnsi="Times New Roman"/>
          <w:sz w:val="24"/>
          <w:szCs w:val="24"/>
          <w:lang w:val="en-US"/>
        </w:rPr>
        <w:t xml:space="preserve">be unanimous in some written </w:t>
      </w:r>
      <w:r w:rsidR="00DB75FE" w:rsidRPr="00E01B7A">
        <w:rPr>
          <w:rFonts w:ascii="Times New Roman" w:hAnsi="Times New Roman"/>
          <w:sz w:val="24"/>
          <w:szCs w:val="24"/>
          <w:lang w:val="en-US"/>
        </w:rPr>
        <w:t>decis</w:t>
      </w:r>
      <w:r w:rsidR="00F74A84" w:rsidRPr="00E01B7A">
        <w:rPr>
          <w:rFonts w:ascii="Times New Roman" w:hAnsi="Times New Roman"/>
          <w:sz w:val="24"/>
          <w:szCs w:val="24"/>
          <w:lang w:val="en-US"/>
        </w:rPr>
        <w:t>ions for private companies. Thi</w:t>
      </w:r>
      <w:r w:rsidR="00DB75FE" w:rsidRPr="00E01B7A">
        <w:rPr>
          <w:rFonts w:ascii="Times New Roman" w:hAnsi="Times New Roman"/>
          <w:sz w:val="24"/>
          <w:szCs w:val="24"/>
          <w:lang w:val="en-US"/>
        </w:rPr>
        <w:t>s requirement no longer exists</w:t>
      </w:r>
      <w:r w:rsidR="00F74A84" w:rsidRPr="00E01B7A">
        <w:rPr>
          <w:rFonts w:ascii="Times New Roman" w:hAnsi="Times New Roman"/>
          <w:sz w:val="24"/>
          <w:szCs w:val="24"/>
          <w:lang w:val="en-US"/>
        </w:rPr>
        <w:t xml:space="preserve"> under the Companies Act</w:t>
      </w:r>
      <w:r w:rsidR="00954096" w:rsidRPr="00E01B7A">
        <w:rPr>
          <w:rFonts w:ascii="Times New Roman" w:hAnsi="Times New Roman"/>
          <w:sz w:val="24"/>
          <w:szCs w:val="24"/>
          <w:lang w:val="en-US"/>
        </w:rPr>
        <w:t>, 2015</w:t>
      </w:r>
      <w:r w:rsidR="00F74A84" w:rsidRPr="00E01B7A">
        <w:rPr>
          <w:rFonts w:ascii="Times New Roman" w:hAnsi="Times New Roman"/>
          <w:sz w:val="24"/>
          <w:szCs w:val="24"/>
          <w:lang w:val="en-US"/>
        </w:rPr>
        <w:t>. A simple majority will suffice for ordinary resolutions</w:t>
      </w:r>
      <w:r w:rsidR="00DB75FE" w:rsidRPr="00E01B7A">
        <w:rPr>
          <w:rFonts w:ascii="Times New Roman" w:hAnsi="Times New Roman"/>
          <w:sz w:val="24"/>
          <w:szCs w:val="24"/>
          <w:lang w:val="en-US"/>
        </w:rPr>
        <w:t>, while a majority of 75% must exist</w:t>
      </w:r>
      <w:r w:rsidR="00F74A84" w:rsidRPr="00E01B7A">
        <w:rPr>
          <w:rFonts w:ascii="Times New Roman" w:hAnsi="Times New Roman"/>
          <w:sz w:val="24"/>
          <w:szCs w:val="24"/>
          <w:lang w:val="en-US"/>
        </w:rPr>
        <w:t xml:space="preserve"> for special resolutions. Private companies are further no longer required to </w:t>
      </w:r>
      <w:r w:rsidR="00F00892" w:rsidRPr="00E01B7A">
        <w:rPr>
          <w:rFonts w:ascii="Times New Roman" w:hAnsi="Times New Roman"/>
          <w:sz w:val="24"/>
          <w:szCs w:val="24"/>
          <w:lang w:val="en-US"/>
        </w:rPr>
        <w:t xml:space="preserve">hold Annual General Meetings unless they elect to do so in their </w:t>
      </w:r>
      <w:r w:rsidR="00287146" w:rsidRPr="00E01B7A">
        <w:rPr>
          <w:rFonts w:ascii="Times New Roman" w:hAnsi="Times New Roman"/>
          <w:sz w:val="24"/>
          <w:szCs w:val="24"/>
          <w:lang w:val="en-US"/>
        </w:rPr>
        <w:t>A</w:t>
      </w:r>
      <w:r w:rsidR="00F00892" w:rsidRPr="00E01B7A">
        <w:rPr>
          <w:rFonts w:ascii="Times New Roman" w:hAnsi="Times New Roman"/>
          <w:sz w:val="24"/>
          <w:szCs w:val="24"/>
          <w:lang w:val="en-US"/>
        </w:rPr>
        <w:t xml:space="preserve">rticles of </w:t>
      </w:r>
      <w:r w:rsidR="00287146" w:rsidRPr="00E01B7A">
        <w:rPr>
          <w:rFonts w:ascii="Times New Roman" w:hAnsi="Times New Roman"/>
          <w:sz w:val="24"/>
          <w:szCs w:val="24"/>
          <w:lang w:val="en-US"/>
        </w:rPr>
        <w:t>A</w:t>
      </w:r>
      <w:r w:rsidR="00F00892" w:rsidRPr="00E01B7A">
        <w:rPr>
          <w:rFonts w:ascii="Times New Roman" w:hAnsi="Times New Roman"/>
          <w:sz w:val="24"/>
          <w:szCs w:val="24"/>
          <w:lang w:val="en-US"/>
        </w:rPr>
        <w:t xml:space="preserve">ssociation. </w:t>
      </w:r>
      <w:r w:rsidR="00DB75FE" w:rsidRPr="00E01B7A">
        <w:rPr>
          <w:rFonts w:ascii="Times New Roman" w:hAnsi="Times New Roman"/>
          <w:sz w:val="24"/>
          <w:szCs w:val="24"/>
          <w:lang w:val="en-US"/>
        </w:rPr>
        <w:t xml:space="preserve">For meetings on </w:t>
      </w:r>
      <w:r w:rsidR="00F00892" w:rsidRPr="00E01B7A">
        <w:rPr>
          <w:rFonts w:ascii="Times New Roman" w:hAnsi="Times New Roman"/>
          <w:sz w:val="24"/>
          <w:szCs w:val="24"/>
          <w:lang w:val="en-US"/>
        </w:rPr>
        <w:t>short notice, the consent</w:t>
      </w:r>
      <w:r w:rsidR="00DB75FE" w:rsidRPr="00E01B7A">
        <w:rPr>
          <w:rFonts w:ascii="Times New Roman" w:hAnsi="Times New Roman"/>
          <w:sz w:val="24"/>
          <w:szCs w:val="24"/>
          <w:lang w:val="en-US"/>
        </w:rPr>
        <w:t xml:space="preserve"> is now</w:t>
      </w:r>
      <w:r w:rsidR="00F00892" w:rsidRPr="00E01B7A">
        <w:rPr>
          <w:rFonts w:ascii="Times New Roman" w:hAnsi="Times New Roman"/>
          <w:sz w:val="24"/>
          <w:szCs w:val="24"/>
          <w:lang w:val="en-US"/>
        </w:rPr>
        <w:t xml:space="preserve"> at 90% of </w:t>
      </w:r>
      <w:r w:rsidR="00DB75FE" w:rsidRPr="00E01B7A">
        <w:rPr>
          <w:rFonts w:ascii="Times New Roman" w:hAnsi="Times New Roman"/>
          <w:sz w:val="24"/>
          <w:szCs w:val="24"/>
          <w:lang w:val="en-US"/>
        </w:rPr>
        <w:t xml:space="preserve">the </w:t>
      </w:r>
      <w:r w:rsidR="00F00892" w:rsidRPr="00E01B7A">
        <w:rPr>
          <w:rFonts w:ascii="Times New Roman" w:hAnsi="Times New Roman"/>
          <w:sz w:val="24"/>
          <w:szCs w:val="24"/>
          <w:lang w:val="en-US"/>
        </w:rPr>
        <w:t xml:space="preserve">nominal value of shares with a voting right. </w:t>
      </w:r>
    </w:p>
    <w:p w14:paraId="3B3DCFE1" w14:textId="77777777" w:rsidR="00AD0CC8" w:rsidRPr="00E01B7A" w:rsidRDefault="00AD0CC8" w:rsidP="00E01B7A">
      <w:pPr>
        <w:pStyle w:val="ListParagraph"/>
        <w:spacing w:after="0" w:line="480" w:lineRule="auto"/>
        <w:ind w:left="0"/>
        <w:jc w:val="both"/>
        <w:rPr>
          <w:rFonts w:ascii="Times New Roman" w:hAnsi="Times New Roman"/>
          <w:sz w:val="24"/>
          <w:szCs w:val="24"/>
          <w:lang w:val="en-US"/>
        </w:rPr>
      </w:pPr>
    </w:p>
    <w:p w14:paraId="4D5CC94C" w14:textId="77777777" w:rsidR="009050FC" w:rsidRPr="00E01B7A" w:rsidRDefault="00F00892"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Public companies are</w:t>
      </w:r>
      <w:r w:rsidR="00954096" w:rsidRPr="00E01B7A">
        <w:rPr>
          <w:rFonts w:ascii="Times New Roman" w:hAnsi="Times New Roman"/>
          <w:sz w:val="24"/>
          <w:szCs w:val="24"/>
          <w:lang w:val="en-US"/>
        </w:rPr>
        <w:t>,</w:t>
      </w:r>
      <w:r w:rsidRPr="00E01B7A">
        <w:rPr>
          <w:rFonts w:ascii="Times New Roman" w:hAnsi="Times New Roman"/>
          <w:sz w:val="24"/>
          <w:szCs w:val="24"/>
          <w:lang w:val="en-US"/>
        </w:rPr>
        <w:t xml:space="preserve"> however</w:t>
      </w:r>
      <w:r w:rsidR="00954096" w:rsidRPr="00E01B7A">
        <w:rPr>
          <w:rFonts w:ascii="Times New Roman" w:hAnsi="Times New Roman"/>
          <w:sz w:val="24"/>
          <w:szCs w:val="24"/>
          <w:lang w:val="en-US"/>
        </w:rPr>
        <w:t>,</w:t>
      </w:r>
      <w:r w:rsidRPr="00E01B7A">
        <w:rPr>
          <w:rFonts w:ascii="Times New Roman" w:hAnsi="Times New Roman"/>
          <w:sz w:val="24"/>
          <w:szCs w:val="24"/>
          <w:lang w:val="en-US"/>
        </w:rPr>
        <w:t xml:space="preserve"> required by law to </w:t>
      </w:r>
      <w:r w:rsidR="00354181" w:rsidRPr="00E01B7A">
        <w:rPr>
          <w:rFonts w:ascii="Times New Roman" w:hAnsi="Times New Roman"/>
          <w:sz w:val="24"/>
          <w:szCs w:val="24"/>
          <w:lang w:val="en-US"/>
        </w:rPr>
        <w:t>hold Annual General Meetings within six months after the end of a financial year. For communications of such meetings, and other communications generally, the Companies Act</w:t>
      </w:r>
      <w:r w:rsidR="00954096" w:rsidRPr="00E01B7A">
        <w:rPr>
          <w:rFonts w:ascii="Times New Roman" w:hAnsi="Times New Roman"/>
          <w:sz w:val="24"/>
          <w:szCs w:val="24"/>
          <w:lang w:val="en-US"/>
        </w:rPr>
        <w:t xml:space="preserve">, </w:t>
      </w:r>
      <w:r w:rsidR="00354181" w:rsidRPr="00E01B7A">
        <w:rPr>
          <w:rFonts w:ascii="Times New Roman" w:hAnsi="Times New Roman"/>
          <w:sz w:val="24"/>
          <w:szCs w:val="24"/>
          <w:lang w:val="en-US"/>
        </w:rPr>
        <w:t>2015 has made it seamless by codifying</w:t>
      </w:r>
      <w:r w:rsidR="000405FB" w:rsidRPr="00E01B7A">
        <w:rPr>
          <w:rFonts w:ascii="Times New Roman" w:hAnsi="Times New Roman"/>
          <w:sz w:val="24"/>
          <w:szCs w:val="24"/>
          <w:lang w:val="en-US"/>
        </w:rPr>
        <w:t xml:space="preserve"> the use of</w:t>
      </w:r>
      <w:r w:rsidR="00354181" w:rsidRPr="00E01B7A">
        <w:rPr>
          <w:rFonts w:ascii="Times New Roman" w:hAnsi="Times New Roman"/>
          <w:sz w:val="24"/>
          <w:szCs w:val="24"/>
          <w:lang w:val="en-US"/>
        </w:rPr>
        <w:t xml:space="preserve"> electronic communications provided that </w:t>
      </w:r>
      <w:r w:rsidR="00DB75FE" w:rsidRPr="00E01B7A">
        <w:rPr>
          <w:rFonts w:ascii="Times New Roman" w:hAnsi="Times New Roman"/>
          <w:sz w:val="24"/>
          <w:szCs w:val="24"/>
          <w:lang w:val="en-US"/>
        </w:rPr>
        <w:t xml:space="preserve">the articles acknowledge </w:t>
      </w:r>
      <w:r w:rsidR="00354181" w:rsidRPr="00E01B7A">
        <w:rPr>
          <w:rFonts w:ascii="Times New Roman" w:hAnsi="Times New Roman"/>
          <w:sz w:val="24"/>
          <w:szCs w:val="24"/>
          <w:lang w:val="en-US"/>
        </w:rPr>
        <w:t>such means of communication</w:t>
      </w:r>
      <w:r w:rsidR="00DB75FE" w:rsidRPr="00E01B7A">
        <w:rPr>
          <w:rFonts w:ascii="Times New Roman" w:hAnsi="Times New Roman"/>
          <w:sz w:val="24"/>
          <w:szCs w:val="24"/>
          <w:lang w:val="en-US"/>
        </w:rPr>
        <w:t>.</w:t>
      </w:r>
      <w:r w:rsidR="00354181" w:rsidRPr="00E01B7A">
        <w:rPr>
          <w:rFonts w:ascii="Times New Roman" w:hAnsi="Times New Roman"/>
          <w:sz w:val="24"/>
          <w:szCs w:val="24"/>
          <w:lang w:val="en-US"/>
        </w:rPr>
        <w:t xml:space="preserve"> </w:t>
      </w:r>
    </w:p>
    <w:p w14:paraId="7BA34B49" w14:textId="77777777" w:rsidR="00AD0CC8" w:rsidRPr="00E01B7A" w:rsidRDefault="00AD0CC8" w:rsidP="00E01B7A">
      <w:pPr>
        <w:pStyle w:val="ListParagraph"/>
        <w:spacing w:after="0" w:line="480" w:lineRule="auto"/>
        <w:ind w:left="0"/>
        <w:jc w:val="both"/>
        <w:rPr>
          <w:rFonts w:ascii="Times New Roman" w:hAnsi="Times New Roman"/>
          <w:sz w:val="24"/>
          <w:szCs w:val="24"/>
          <w:lang w:val="en-US"/>
        </w:rPr>
      </w:pPr>
    </w:p>
    <w:p w14:paraId="428C3830" w14:textId="77777777" w:rsidR="00DC3859" w:rsidRPr="00E01B7A" w:rsidRDefault="009050FC"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lastRenderedPageBreak/>
        <w:t>Where a company wants to issue new shares, the Companies Act</w:t>
      </w:r>
      <w:r w:rsidR="00954096" w:rsidRPr="00E01B7A">
        <w:rPr>
          <w:rFonts w:ascii="Times New Roman" w:hAnsi="Times New Roman"/>
          <w:sz w:val="24"/>
          <w:szCs w:val="24"/>
          <w:lang w:val="en-US"/>
        </w:rPr>
        <w:t xml:space="preserve">, </w:t>
      </w:r>
      <w:r w:rsidRPr="00E01B7A">
        <w:rPr>
          <w:rFonts w:ascii="Times New Roman" w:hAnsi="Times New Roman"/>
          <w:sz w:val="24"/>
          <w:szCs w:val="24"/>
          <w:lang w:val="en-US"/>
        </w:rPr>
        <w:t xml:space="preserve">2015 has made it compulsory for such issues to be first </w:t>
      </w:r>
      <w:r w:rsidR="003E1D13" w:rsidRPr="00E01B7A">
        <w:rPr>
          <w:rFonts w:ascii="Times New Roman" w:hAnsi="Times New Roman"/>
          <w:sz w:val="24"/>
          <w:szCs w:val="24"/>
          <w:lang w:val="en-US"/>
        </w:rPr>
        <w:t>made available to</w:t>
      </w:r>
      <w:r w:rsidR="00DB75FE" w:rsidRPr="00E01B7A">
        <w:rPr>
          <w:rFonts w:ascii="Times New Roman" w:hAnsi="Times New Roman"/>
          <w:sz w:val="24"/>
          <w:szCs w:val="24"/>
          <w:lang w:val="en-US"/>
        </w:rPr>
        <w:t xml:space="preserve"> the existing shareholders. These are</w:t>
      </w:r>
      <w:r w:rsidR="003E1D13" w:rsidRPr="00E01B7A">
        <w:rPr>
          <w:rFonts w:ascii="Times New Roman" w:hAnsi="Times New Roman"/>
          <w:sz w:val="24"/>
          <w:szCs w:val="24"/>
          <w:lang w:val="en-US"/>
        </w:rPr>
        <w:t xml:space="preserve"> the shareholder’s pre-emptive right. F</w:t>
      </w:r>
      <w:r w:rsidR="00DB75FE" w:rsidRPr="00E01B7A">
        <w:rPr>
          <w:rFonts w:ascii="Times New Roman" w:hAnsi="Times New Roman"/>
          <w:sz w:val="24"/>
          <w:szCs w:val="24"/>
          <w:lang w:val="en-US"/>
        </w:rPr>
        <w:t xml:space="preserve">or share allotment in </w:t>
      </w:r>
      <w:r w:rsidR="003E1D13" w:rsidRPr="00E01B7A">
        <w:rPr>
          <w:rFonts w:ascii="Times New Roman" w:hAnsi="Times New Roman"/>
          <w:sz w:val="24"/>
          <w:szCs w:val="24"/>
          <w:lang w:val="en-US"/>
        </w:rPr>
        <w:t>public companies</w:t>
      </w:r>
      <w:r w:rsidR="00DB75FE" w:rsidRPr="00E01B7A">
        <w:rPr>
          <w:rFonts w:ascii="Times New Roman" w:hAnsi="Times New Roman"/>
          <w:sz w:val="24"/>
          <w:szCs w:val="24"/>
          <w:lang w:val="en-US"/>
        </w:rPr>
        <w:t>,</w:t>
      </w:r>
      <w:r w:rsidR="003E1D13" w:rsidRPr="00E01B7A">
        <w:rPr>
          <w:rFonts w:ascii="Times New Roman" w:hAnsi="Times New Roman"/>
          <w:sz w:val="24"/>
          <w:szCs w:val="24"/>
          <w:lang w:val="en-US"/>
        </w:rPr>
        <w:t xml:space="preserve"> at least up to one</w:t>
      </w:r>
      <w:r w:rsidR="00DB75FE" w:rsidRPr="00E01B7A">
        <w:rPr>
          <w:rFonts w:ascii="Times New Roman" w:hAnsi="Times New Roman"/>
          <w:sz w:val="24"/>
          <w:szCs w:val="24"/>
          <w:lang w:val="en-US"/>
        </w:rPr>
        <w:t>-</w:t>
      </w:r>
      <w:r w:rsidR="003E1D13" w:rsidRPr="00E01B7A">
        <w:rPr>
          <w:rFonts w:ascii="Times New Roman" w:hAnsi="Times New Roman"/>
          <w:sz w:val="24"/>
          <w:szCs w:val="24"/>
          <w:lang w:val="en-US"/>
        </w:rPr>
        <w:t xml:space="preserve">quarter of </w:t>
      </w:r>
      <w:r w:rsidR="00DB75FE" w:rsidRPr="00E01B7A">
        <w:rPr>
          <w:rFonts w:ascii="Times New Roman" w:hAnsi="Times New Roman"/>
          <w:sz w:val="24"/>
          <w:szCs w:val="24"/>
          <w:lang w:val="en-US"/>
        </w:rPr>
        <w:t>the share’s</w:t>
      </w:r>
      <w:r w:rsidR="00954096" w:rsidRPr="00E01B7A">
        <w:rPr>
          <w:rFonts w:ascii="Times New Roman" w:hAnsi="Times New Roman"/>
          <w:sz w:val="24"/>
          <w:szCs w:val="24"/>
          <w:lang w:val="en-US"/>
        </w:rPr>
        <w:t xml:space="preserve"> </w:t>
      </w:r>
      <w:r w:rsidR="003E1D13" w:rsidRPr="00E01B7A">
        <w:rPr>
          <w:rFonts w:ascii="Times New Roman" w:hAnsi="Times New Roman"/>
          <w:sz w:val="24"/>
          <w:szCs w:val="24"/>
          <w:lang w:val="en-US"/>
        </w:rPr>
        <w:t>nominal value</w:t>
      </w:r>
      <w:r w:rsidR="00DB75FE" w:rsidRPr="00E01B7A">
        <w:rPr>
          <w:rFonts w:ascii="Times New Roman" w:hAnsi="Times New Roman"/>
          <w:sz w:val="24"/>
          <w:szCs w:val="24"/>
          <w:lang w:val="en-US"/>
        </w:rPr>
        <w:t xml:space="preserve"> must be paid up</w:t>
      </w:r>
      <w:r w:rsidR="003E1D13" w:rsidRPr="00E01B7A">
        <w:rPr>
          <w:rFonts w:ascii="Times New Roman" w:hAnsi="Times New Roman"/>
          <w:sz w:val="24"/>
          <w:szCs w:val="24"/>
          <w:lang w:val="en-US"/>
        </w:rPr>
        <w:t>. Private companies have been further allowed to offer financial assistan</w:t>
      </w:r>
      <w:r w:rsidR="00DB75FE" w:rsidRPr="00E01B7A">
        <w:rPr>
          <w:rFonts w:ascii="Times New Roman" w:hAnsi="Times New Roman"/>
          <w:sz w:val="24"/>
          <w:szCs w:val="24"/>
          <w:lang w:val="en-US"/>
        </w:rPr>
        <w:t>ce for the purchase of shares. One</w:t>
      </w:r>
      <w:r w:rsidR="003E1D13" w:rsidRPr="00E01B7A">
        <w:rPr>
          <w:rFonts w:ascii="Times New Roman" w:hAnsi="Times New Roman"/>
          <w:sz w:val="24"/>
          <w:szCs w:val="24"/>
          <w:lang w:val="en-US"/>
        </w:rPr>
        <w:t xml:space="preserve"> condition</w:t>
      </w:r>
      <w:r w:rsidR="00DB75FE" w:rsidRPr="00E01B7A">
        <w:rPr>
          <w:rFonts w:ascii="Times New Roman" w:hAnsi="Times New Roman"/>
          <w:sz w:val="24"/>
          <w:szCs w:val="24"/>
          <w:lang w:val="en-US"/>
        </w:rPr>
        <w:t>, however, must be fulfilled for</w:t>
      </w:r>
      <w:r w:rsidR="003E1D13" w:rsidRPr="00E01B7A">
        <w:rPr>
          <w:rFonts w:ascii="Times New Roman" w:hAnsi="Times New Roman"/>
          <w:sz w:val="24"/>
          <w:szCs w:val="24"/>
          <w:lang w:val="en-US"/>
        </w:rPr>
        <w:t xml:space="preserve"> such </w:t>
      </w:r>
      <w:r w:rsidR="00DB75FE" w:rsidRPr="00E01B7A">
        <w:rPr>
          <w:rFonts w:ascii="Times New Roman" w:hAnsi="Times New Roman"/>
          <w:sz w:val="24"/>
          <w:szCs w:val="24"/>
          <w:lang w:val="en-US"/>
        </w:rPr>
        <w:t xml:space="preserve">support; it </w:t>
      </w:r>
      <w:r w:rsidR="003E1D13" w:rsidRPr="00E01B7A">
        <w:rPr>
          <w:rFonts w:ascii="Times New Roman" w:hAnsi="Times New Roman"/>
          <w:sz w:val="24"/>
          <w:szCs w:val="24"/>
          <w:lang w:val="en-US"/>
        </w:rPr>
        <w:t>must be part of a larger purpose of the company and in good faith for the interest of the company. Public companies are</w:t>
      </w:r>
      <w:r w:rsidR="00954096" w:rsidRPr="00E01B7A">
        <w:rPr>
          <w:rFonts w:ascii="Times New Roman" w:hAnsi="Times New Roman"/>
          <w:sz w:val="24"/>
          <w:szCs w:val="24"/>
          <w:lang w:val="en-US"/>
        </w:rPr>
        <w:t>,</w:t>
      </w:r>
      <w:r w:rsidR="003E1D13" w:rsidRPr="00E01B7A">
        <w:rPr>
          <w:rFonts w:ascii="Times New Roman" w:hAnsi="Times New Roman"/>
          <w:sz w:val="24"/>
          <w:szCs w:val="24"/>
          <w:lang w:val="en-US"/>
        </w:rPr>
        <w:t xml:space="preserve"> however</w:t>
      </w:r>
      <w:r w:rsidR="00954096" w:rsidRPr="00E01B7A">
        <w:rPr>
          <w:rFonts w:ascii="Times New Roman" w:hAnsi="Times New Roman"/>
          <w:sz w:val="24"/>
          <w:szCs w:val="24"/>
          <w:lang w:val="en-US"/>
        </w:rPr>
        <w:t>,</w:t>
      </w:r>
      <w:r w:rsidR="003E1D13" w:rsidRPr="00E01B7A">
        <w:rPr>
          <w:rFonts w:ascii="Times New Roman" w:hAnsi="Times New Roman"/>
          <w:sz w:val="24"/>
          <w:szCs w:val="24"/>
          <w:lang w:val="en-US"/>
        </w:rPr>
        <w:t xml:space="preserve"> prohibited from giving financial assistance in the purchase of their shares. </w:t>
      </w:r>
    </w:p>
    <w:p w14:paraId="18546F45" w14:textId="77777777" w:rsidR="00DC3859" w:rsidRPr="00E01B7A" w:rsidRDefault="00DB75FE"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R</w:t>
      </w:r>
      <w:r w:rsidR="00DC3859" w:rsidRPr="00E01B7A">
        <w:rPr>
          <w:rFonts w:ascii="Times New Roman" w:hAnsi="Times New Roman"/>
          <w:sz w:val="24"/>
          <w:szCs w:val="24"/>
          <w:lang w:val="en-US"/>
        </w:rPr>
        <w:t>elief for companies</w:t>
      </w:r>
      <w:r w:rsidRPr="00E01B7A">
        <w:rPr>
          <w:rFonts w:ascii="Times New Roman" w:hAnsi="Times New Roman"/>
          <w:sz w:val="24"/>
          <w:szCs w:val="24"/>
          <w:lang w:val="en-US"/>
        </w:rPr>
        <w:t>, in general, may be seen through</w:t>
      </w:r>
      <w:r w:rsidR="00DC3859" w:rsidRPr="00E01B7A">
        <w:rPr>
          <w:rFonts w:ascii="Times New Roman" w:hAnsi="Times New Roman"/>
          <w:sz w:val="24"/>
          <w:szCs w:val="24"/>
          <w:lang w:val="en-US"/>
        </w:rPr>
        <w:t xml:space="preserve"> the new provision that allows a company to buy back its shares. The procedure to seek approval for share buy-backs is longer for public companies. Such shares are held as treasury shares by the company. </w:t>
      </w:r>
    </w:p>
    <w:p w14:paraId="7A3D57C5" w14:textId="77777777" w:rsidR="00DC3859" w:rsidRPr="00E01B7A" w:rsidRDefault="00DC3859" w:rsidP="00E01B7A">
      <w:pPr>
        <w:pStyle w:val="ListParagraph"/>
        <w:spacing w:after="0" w:line="480" w:lineRule="auto"/>
        <w:ind w:left="0"/>
        <w:jc w:val="both"/>
        <w:rPr>
          <w:rFonts w:ascii="Times New Roman" w:hAnsi="Times New Roman"/>
          <w:sz w:val="24"/>
          <w:szCs w:val="24"/>
          <w:lang w:val="en-US"/>
        </w:rPr>
      </w:pPr>
    </w:p>
    <w:p w14:paraId="1E5D1921" w14:textId="77777777" w:rsidR="00DC3859" w:rsidRPr="00E01B7A" w:rsidRDefault="00DC3859"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b/>
          <w:sz w:val="24"/>
          <w:szCs w:val="24"/>
          <w:lang w:val="en-US"/>
        </w:rPr>
        <w:t xml:space="preserve">Other Advancements in Company Law and Practice in Kenya: </w:t>
      </w:r>
      <w:r w:rsidRPr="00E01B7A">
        <w:rPr>
          <w:rFonts w:ascii="Times New Roman" w:hAnsi="Times New Roman"/>
          <w:sz w:val="24"/>
          <w:szCs w:val="24"/>
          <w:lang w:val="en-US"/>
        </w:rPr>
        <w:t>The Companies Act</w:t>
      </w:r>
      <w:r w:rsidR="00954096" w:rsidRPr="00E01B7A">
        <w:rPr>
          <w:rFonts w:ascii="Times New Roman" w:hAnsi="Times New Roman"/>
          <w:sz w:val="24"/>
          <w:szCs w:val="24"/>
          <w:lang w:val="en-US"/>
        </w:rPr>
        <w:t>, 2015</w:t>
      </w:r>
      <w:r w:rsidR="00DB75FE" w:rsidRPr="00E01B7A">
        <w:rPr>
          <w:rFonts w:ascii="Times New Roman" w:hAnsi="Times New Roman"/>
          <w:sz w:val="24"/>
          <w:szCs w:val="24"/>
          <w:lang w:val="en-US"/>
        </w:rPr>
        <w:t>,</w:t>
      </w:r>
      <w:r w:rsidRPr="00E01B7A">
        <w:rPr>
          <w:rFonts w:ascii="Times New Roman" w:hAnsi="Times New Roman"/>
          <w:sz w:val="24"/>
          <w:szCs w:val="24"/>
          <w:lang w:val="en-US"/>
        </w:rPr>
        <w:t xml:space="preserve"> and connected laws have increased the frontiers of company law and practice in Kenya in many different ways. Take-overs are now </w:t>
      </w:r>
      <w:r w:rsidR="00DB75FE" w:rsidRPr="00E01B7A">
        <w:rPr>
          <w:rFonts w:ascii="Times New Roman" w:hAnsi="Times New Roman"/>
          <w:sz w:val="24"/>
          <w:szCs w:val="24"/>
          <w:lang w:val="en-US"/>
        </w:rPr>
        <w:t>significan</w:t>
      </w:r>
      <w:r w:rsidRPr="00E01B7A">
        <w:rPr>
          <w:rFonts w:ascii="Times New Roman" w:hAnsi="Times New Roman"/>
          <w:sz w:val="24"/>
          <w:szCs w:val="24"/>
          <w:lang w:val="en-US"/>
        </w:rPr>
        <w:t>tly regulated by both the Companies Act</w:t>
      </w:r>
      <w:r w:rsidR="00954096" w:rsidRPr="00E01B7A">
        <w:rPr>
          <w:rFonts w:ascii="Times New Roman" w:hAnsi="Times New Roman"/>
          <w:sz w:val="24"/>
          <w:szCs w:val="24"/>
          <w:lang w:val="en-US"/>
        </w:rPr>
        <w:t xml:space="preserve">, </w:t>
      </w:r>
      <w:r w:rsidRPr="00E01B7A">
        <w:rPr>
          <w:rFonts w:ascii="Times New Roman" w:hAnsi="Times New Roman"/>
          <w:sz w:val="24"/>
          <w:szCs w:val="24"/>
          <w:lang w:val="en-US"/>
        </w:rPr>
        <w:t xml:space="preserve">2015 and the Capital Markets (Take-Over) Rules. The </w:t>
      </w:r>
      <w:r w:rsidR="00306BEB" w:rsidRPr="00E01B7A">
        <w:rPr>
          <w:rFonts w:ascii="Times New Roman" w:hAnsi="Times New Roman"/>
          <w:sz w:val="24"/>
          <w:szCs w:val="24"/>
          <w:lang w:val="en-US"/>
        </w:rPr>
        <w:t>previous Companies Act did not have extensive regulatio</w:t>
      </w:r>
      <w:r w:rsidR="00511A80" w:rsidRPr="00E01B7A">
        <w:rPr>
          <w:rFonts w:ascii="Times New Roman" w:hAnsi="Times New Roman"/>
          <w:sz w:val="24"/>
          <w:szCs w:val="24"/>
          <w:lang w:val="en-US"/>
        </w:rPr>
        <w:t>ns on mergers and acquisitions.</w:t>
      </w:r>
    </w:p>
    <w:p w14:paraId="7499C480" w14:textId="77777777" w:rsidR="00511A80" w:rsidRPr="00E01B7A" w:rsidRDefault="00511A80" w:rsidP="00E01B7A">
      <w:pPr>
        <w:pStyle w:val="ListParagraph"/>
        <w:spacing w:after="0" w:line="480" w:lineRule="auto"/>
        <w:ind w:left="0"/>
        <w:jc w:val="both"/>
        <w:rPr>
          <w:rFonts w:ascii="Times New Roman" w:hAnsi="Times New Roman"/>
          <w:sz w:val="24"/>
          <w:szCs w:val="24"/>
          <w:lang w:val="en-US"/>
        </w:rPr>
      </w:pPr>
    </w:p>
    <w:p w14:paraId="4A146793" w14:textId="77777777" w:rsidR="00DB75FE" w:rsidRPr="00E01B7A" w:rsidRDefault="00511A80"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 xml:space="preserve">A regime for small companies has been created by the new Companies Act </w:t>
      </w:r>
      <w:r w:rsidR="009755AB" w:rsidRPr="00E01B7A">
        <w:rPr>
          <w:rFonts w:ascii="Times New Roman" w:hAnsi="Times New Roman"/>
          <w:sz w:val="24"/>
          <w:szCs w:val="24"/>
          <w:lang w:val="en-US"/>
        </w:rPr>
        <w:t>that exempts them from preparing group financial statements and from appointing auditors. A small company under the new Act</w:t>
      </w:r>
      <w:r w:rsidR="00DB75FE" w:rsidRPr="00E01B7A">
        <w:rPr>
          <w:rFonts w:ascii="Times New Roman" w:hAnsi="Times New Roman"/>
          <w:sz w:val="24"/>
          <w:szCs w:val="24"/>
          <w:lang w:val="en-US"/>
        </w:rPr>
        <w:t xml:space="preserve"> is one which has a turnover of below</w:t>
      </w:r>
      <w:r w:rsidR="009755AB" w:rsidRPr="00E01B7A">
        <w:rPr>
          <w:rFonts w:ascii="Times New Roman" w:hAnsi="Times New Roman"/>
          <w:sz w:val="24"/>
          <w:szCs w:val="24"/>
          <w:lang w:val="en-US"/>
        </w:rPr>
        <w:t xml:space="preserve"> 50 million shillings, has less than 50 </w:t>
      </w:r>
      <w:r w:rsidR="009755AB" w:rsidRPr="00E01B7A">
        <w:rPr>
          <w:rFonts w:ascii="Times New Roman" w:hAnsi="Times New Roman"/>
          <w:sz w:val="24"/>
          <w:szCs w:val="24"/>
          <w:lang w:val="en-US"/>
        </w:rPr>
        <w:lastRenderedPageBreak/>
        <w:t>employees and the value of its net assets according to the balance sheet at the end of a financial year is not more than 20 million shillings. Dormant companies have also been exempt from publishing financial statements.</w:t>
      </w:r>
      <w:r w:rsidR="003F5F74" w:rsidRPr="00E01B7A">
        <w:rPr>
          <w:rFonts w:ascii="Times New Roman" w:hAnsi="Times New Roman"/>
          <w:sz w:val="24"/>
          <w:szCs w:val="24"/>
          <w:lang w:val="en-US"/>
        </w:rPr>
        <w:t xml:space="preserve"> Annual returns must</w:t>
      </w:r>
      <w:r w:rsidR="00DB75FE" w:rsidRPr="00E01B7A">
        <w:rPr>
          <w:rFonts w:ascii="Times New Roman" w:hAnsi="Times New Roman"/>
          <w:sz w:val="24"/>
          <w:szCs w:val="24"/>
          <w:lang w:val="en-US"/>
        </w:rPr>
        <w:t>, however,</w:t>
      </w:r>
      <w:r w:rsidR="003F5F74" w:rsidRPr="00E01B7A">
        <w:rPr>
          <w:rFonts w:ascii="Times New Roman" w:hAnsi="Times New Roman"/>
          <w:sz w:val="24"/>
          <w:szCs w:val="24"/>
          <w:lang w:val="en-US"/>
        </w:rPr>
        <w:t xml:space="preserve"> be filed within 28 days, down from the initial 42 days under </w:t>
      </w:r>
      <w:r w:rsidR="00954096" w:rsidRPr="00E01B7A">
        <w:rPr>
          <w:rFonts w:ascii="Times New Roman" w:hAnsi="Times New Roman"/>
          <w:sz w:val="24"/>
          <w:szCs w:val="24"/>
          <w:lang w:val="en-US"/>
        </w:rPr>
        <w:t>the old Companies Act</w:t>
      </w:r>
      <w:r w:rsidR="003F5F74" w:rsidRPr="00E01B7A">
        <w:rPr>
          <w:rFonts w:ascii="Times New Roman" w:hAnsi="Times New Roman"/>
          <w:sz w:val="24"/>
          <w:szCs w:val="24"/>
          <w:lang w:val="en-US"/>
        </w:rPr>
        <w:t>.</w:t>
      </w:r>
      <w:r w:rsidR="00DF7DB0" w:rsidRPr="00E01B7A">
        <w:rPr>
          <w:rFonts w:ascii="Times New Roman" w:hAnsi="Times New Roman"/>
          <w:sz w:val="24"/>
          <w:szCs w:val="24"/>
          <w:lang w:val="en-US"/>
        </w:rPr>
        <w:t xml:space="preserve"> The registration of </w:t>
      </w:r>
      <w:r w:rsidR="00954096" w:rsidRPr="00E01B7A">
        <w:rPr>
          <w:rFonts w:ascii="Times New Roman" w:hAnsi="Times New Roman"/>
          <w:sz w:val="24"/>
          <w:szCs w:val="24"/>
          <w:lang w:val="en-US"/>
        </w:rPr>
        <w:t>c</w:t>
      </w:r>
      <w:r w:rsidR="00DF7DB0" w:rsidRPr="00E01B7A">
        <w:rPr>
          <w:rFonts w:ascii="Times New Roman" w:hAnsi="Times New Roman"/>
          <w:sz w:val="24"/>
          <w:szCs w:val="24"/>
          <w:lang w:val="en-US"/>
        </w:rPr>
        <w:t>ompany charges must also be done within a reduce</w:t>
      </w:r>
      <w:r w:rsidR="00DB75FE" w:rsidRPr="00E01B7A">
        <w:rPr>
          <w:rFonts w:ascii="Times New Roman" w:hAnsi="Times New Roman"/>
          <w:sz w:val="24"/>
          <w:szCs w:val="24"/>
          <w:lang w:val="en-US"/>
        </w:rPr>
        <w:t>d</w:t>
      </w:r>
      <w:r w:rsidR="00DF7DB0" w:rsidRPr="00E01B7A">
        <w:rPr>
          <w:rFonts w:ascii="Times New Roman" w:hAnsi="Times New Roman"/>
          <w:sz w:val="24"/>
          <w:szCs w:val="24"/>
          <w:lang w:val="en-US"/>
        </w:rPr>
        <w:t xml:space="preserve"> period of </w:t>
      </w:r>
      <w:r w:rsidR="00DB75FE" w:rsidRPr="00E01B7A">
        <w:rPr>
          <w:rFonts w:ascii="Times New Roman" w:hAnsi="Times New Roman"/>
          <w:sz w:val="24"/>
          <w:szCs w:val="24"/>
          <w:lang w:val="en-US"/>
        </w:rPr>
        <w:t>30 days from the creation of such a charge,</w:t>
      </w:r>
      <w:r w:rsidR="00DF7DB0" w:rsidRPr="00E01B7A">
        <w:rPr>
          <w:rFonts w:ascii="Times New Roman" w:hAnsi="Times New Roman"/>
          <w:sz w:val="24"/>
          <w:szCs w:val="24"/>
          <w:lang w:val="en-US"/>
        </w:rPr>
        <w:t xml:space="preserve"> down from</w:t>
      </w:r>
      <w:r w:rsidR="00DB75FE" w:rsidRPr="00E01B7A">
        <w:rPr>
          <w:rFonts w:ascii="Times New Roman" w:hAnsi="Times New Roman"/>
          <w:sz w:val="24"/>
          <w:szCs w:val="24"/>
          <w:lang w:val="en-US"/>
        </w:rPr>
        <w:t xml:space="preserve"> the initial period of 42 days.</w:t>
      </w:r>
    </w:p>
    <w:p w14:paraId="0BD63CA9" w14:textId="77777777" w:rsidR="00AD0CC8" w:rsidRPr="00E01B7A" w:rsidRDefault="00AD0CC8" w:rsidP="00E01B7A">
      <w:pPr>
        <w:pStyle w:val="ListParagraph"/>
        <w:spacing w:after="0" w:line="480" w:lineRule="auto"/>
        <w:ind w:left="0"/>
        <w:jc w:val="both"/>
        <w:rPr>
          <w:rFonts w:ascii="Times New Roman" w:hAnsi="Times New Roman"/>
          <w:sz w:val="24"/>
          <w:szCs w:val="24"/>
          <w:lang w:val="en-US"/>
        </w:rPr>
      </w:pPr>
    </w:p>
    <w:p w14:paraId="34E1D319" w14:textId="77777777" w:rsidR="00DF7DB0" w:rsidRPr="00E01B7A" w:rsidRDefault="00DF7DB0"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Under the Companies Act</w:t>
      </w:r>
      <w:r w:rsidR="00954096" w:rsidRPr="00E01B7A">
        <w:rPr>
          <w:rFonts w:ascii="Times New Roman" w:hAnsi="Times New Roman"/>
          <w:sz w:val="24"/>
          <w:szCs w:val="24"/>
          <w:lang w:val="en-US"/>
        </w:rPr>
        <w:t xml:space="preserve">, </w:t>
      </w:r>
      <w:r w:rsidRPr="00E01B7A">
        <w:rPr>
          <w:rFonts w:ascii="Times New Roman" w:hAnsi="Times New Roman"/>
          <w:sz w:val="24"/>
          <w:szCs w:val="24"/>
          <w:lang w:val="en-US"/>
        </w:rPr>
        <w:t>2015, foreign companies intending to register in Kenya are subjected to greater scrutiny in terms o</w:t>
      </w:r>
      <w:r w:rsidR="005044F2" w:rsidRPr="00E01B7A">
        <w:rPr>
          <w:rFonts w:ascii="Times New Roman" w:hAnsi="Times New Roman"/>
          <w:sz w:val="24"/>
          <w:szCs w:val="24"/>
          <w:lang w:val="en-US"/>
        </w:rPr>
        <w:t xml:space="preserve">f disclosure than the case was under </w:t>
      </w:r>
      <w:r w:rsidR="00954096" w:rsidRPr="00E01B7A">
        <w:rPr>
          <w:rFonts w:ascii="Times New Roman" w:hAnsi="Times New Roman"/>
          <w:sz w:val="24"/>
          <w:szCs w:val="24"/>
          <w:lang w:val="en-US"/>
        </w:rPr>
        <w:t>the old Companies Act</w:t>
      </w:r>
      <w:r w:rsidR="005044F2" w:rsidRPr="00E01B7A">
        <w:rPr>
          <w:rFonts w:ascii="Times New Roman" w:hAnsi="Times New Roman"/>
          <w:sz w:val="24"/>
          <w:szCs w:val="24"/>
          <w:lang w:val="en-US"/>
        </w:rPr>
        <w:t>.</w:t>
      </w:r>
      <w:r w:rsidR="0044347C" w:rsidRPr="00E01B7A">
        <w:rPr>
          <w:rFonts w:ascii="Times New Roman" w:hAnsi="Times New Roman"/>
          <w:sz w:val="24"/>
          <w:szCs w:val="24"/>
          <w:lang w:val="en-US"/>
        </w:rPr>
        <w:t xml:space="preserve"> A foreign companies’ registry </w:t>
      </w:r>
      <w:r w:rsidR="00DB75FE" w:rsidRPr="00E01B7A">
        <w:rPr>
          <w:rFonts w:ascii="Times New Roman" w:hAnsi="Times New Roman"/>
          <w:sz w:val="24"/>
          <w:szCs w:val="24"/>
          <w:lang w:val="en-US"/>
        </w:rPr>
        <w:t xml:space="preserve">now exists to store the </w:t>
      </w:r>
      <w:r w:rsidR="0044347C" w:rsidRPr="00E01B7A">
        <w:rPr>
          <w:rFonts w:ascii="Times New Roman" w:hAnsi="Times New Roman"/>
          <w:sz w:val="24"/>
          <w:szCs w:val="24"/>
          <w:lang w:val="en-US"/>
        </w:rPr>
        <w:t xml:space="preserve">details of the </w:t>
      </w:r>
      <w:r w:rsidR="00DB75FE" w:rsidRPr="00E01B7A">
        <w:rPr>
          <w:rFonts w:ascii="Times New Roman" w:hAnsi="Times New Roman"/>
          <w:sz w:val="24"/>
          <w:szCs w:val="24"/>
          <w:lang w:val="en-US"/>
        </w:rPr>
        <w:t>company and its officers,</w:t>
      </w:r>
      <w:r w:rsidR="0044347C" w:rsidRPr="00E01B7A">
        <w:rPr>
          <w:rFonts w:ascii="Times New Roman" w:hAnsi="Times New Roman"/>
          <w:sz w:val="24"/>
          <w:szCs w:val="24"/>
          <w:lang w:val="en-US"/>
        </w:rPr>
        <w:t xml:space="preserve"> </w:t>
      </w:r>
      <w:r w:rsidR="00FB132B" w:rsidRPr="00E01B7A">
        <w:rPr>
          <w:rFonts w:ascii="Times New Roman" w:hAnsi="Times New Roman"/>
          <w:sz w:val="24"/>
          <w:szCs w:val="24"/>
          <w:lang w:val="en-US"/>
        </w:rPr>
        <w:t xml:space="preserve">for closer monitoring of these companies. </w:t>
      </w:r>
      <w:r w:rsidRPr="00E01B7A">
        <w:rPr>
          <w:rFonts w:ascii="Times New Roman" w:hAnsi="Times New Roman"/>
          <w:sz w:val="24"/>
          <w:szCs w:val="24"/>
          <w:lang w:val="en-US"/>
        </w:rPr>
        <w:t xml:space="preserve"> </w:t>
      </w:r>
    </w:p>
    <w:p w14:paraId="566C264B" w14:textId="77777777" w:rsidR="00300820" w:rsidRPr="00E01B7A" w:rsidRDefault="00300820" w:rsidP="00E01B7A">
      <w:pPr>
        <w:spacing w:after="0" w:line="480" w:lineRule="auto"/>
        <w:jc w:val="both"/>
        <w:rPr>
          <w:rFonts w:ascii="Times New Roman" w:hAnsi="Times New Roman"/>
          <w:sz w:val="24"/>
          <w:szCs w:val="24"/>
          <w:u w:val="single"/>
          <w:lang w:val="en-US"/>
        </w:rPr>
      </w:pPr>
    </w:p>
    <w:p w14:paraId="0E05FEA4" w14:textId="77777777" w:rsidR="00D246C7" w:rsidRPr="00E01B7A" w:rsidRDefault="001F1E36" w:rsidP="00E01B7A">
      <w:pPr>
        <w:pStyle w:val="ListParagraph"/>
        <w:numPr>
          <w:ilvl w:val="1"/>
          <w:numId w:val="2"/>
        </w:numPr>
        <w:spacing w:after="0" w:line="480" w:lineRule="auto"/>
        <w:jc w:val="both"/>
        <w:rPr>
          <w:rFonts w:ascii="Times New Roman" w:hAnsi="Times New Roman"/>
          <w:b/>
          <w:sz w:val="24"/>
          <w:szCs w:val="24"/>
          <w:u w:val="single"/>
          <w:lang w:val="en-US"/>
        </w:rPr>
      </w:pPr>
      <w:r w:rsidRPr="00E01B7A">
        <w:rPr>
          <w:rFonts w:ascii="Times New Roman" w:hAnsi="Times New Roman"/>
          <w:b/>
          <w:sz w:val="24"/>
          <w:szCs w:val="24"/>
          <w:u w:val="single"/>
          <w:lang w:val="en-US"/>
        </w:rPr>
        <w:t>Contemporary Company Law Work for Legal Practitioners</w:t>
      </w:r>
    </w:p>
    <w:p w14:paraId="17068291" w14:textId="77777777" w:rsidR="00936E37" w:rsidRPr="00E01B7A" w:rsidRDefault="00DB75FE"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Several</w:t>
      </w:r>
      <w:r w:rsidR="00D246C7" w:rsidRPr="00E01B7A">
        <w:rPr>
          <w:rFonts w:ascii="Times New Roman" w:hAnsi="Times New Roman"/>
          <w:sz w:val="24"/>
          <w:szCs w:val="24"/>
          <w:lang w:val="en-US"/>
        </w:rPr>
        <w:t xml:space="preserve"> </w:t>
      </w:r>
      <w:r w:rsidRPr="00E01B7A">
        <w:rPr>
          <w:rFonts w:ascii="Times New Roman" w:hAnsi="Times New Roman"/>
          <w:sz w:val="24"/>
          <w:szCs w:val="24"/>
          <w:lang w:val="en-US"/>
        </w:rPr>
        <w:t>openings accrue from</w:t>
      </w:r>
      <w:r w:rsidR="00D246C7" w:rsidRPr="00E01B7A">
        <w:rPr>
          <w:rFonts w:ascii="Times New Roman" w:hAnsi="Times New Roman"/>
          <w:sz w:val="24"/>
          <w:szCs w:val="24"/>
          <w:lang w:val="en-US"/>
        </w:rPr>
        <w:t xml:space="preserve"> the new Companies </w:t>
      </w:r>
      <w:r w:rsidR="007F03F5" w:rsidRPr="00E01B7A">
        <w:rPr>
          <w:rFonts w:ascii="Times New Roman" w:hAnsi="Times New Roman"/>
          <w:sz w:val="24"/>
          <w:szCs w:val="24"/>
          <w:lang w:val="en-US"/>
        </w:rPr>
        <w:t>Act and connected legislation. T</w:t>
      </w:r>
      <w:r w:rsidR="00D246C7" w:rsidRPr="00E01B7A">
        <w:rPr>
          <w:rFonts w:ascii="Times New Roman" w:hAnsi="Times New Roman"/>
          <w:sz w:val="24"/>
          <w:szCs w:val="24"/>
          <w:lang w:val="en-US"/>
        </w:rPr>
        <w:t>hese opportunities may be summarized as follows:</w:t>
      </w:r>
    </w:p>
    <w:p w14:paraId="6FCBB5DC" w14:textId="77777777" w:rsidR="00936E37" w:rsidRPr="00E01B7A" w:rsidRDefault="00AD0CC8" w:rsidP="00E01B7A">
      <w:pPr>
        <w:pStyle w:val="ListParagraph"/>
        <w:spacing w:after="0" w:line="480" w:lineRule="auto"/>
        <w:ind w:left="0"/>
        <w:jc w:val="both"/>
        <w:rPr>
          <w:rFonts w:ascii="Times New Roman" w:hAnsi="Times New Roman"/>
          <w:b/>
          <w:sz w:val="24"/>
          <w:szCs w:val="24"/>
          <w:u w:val="single"/>
          <w:lang w:val="en-US"/>
        </w:rPr>
      </w:pPr>
      <w:r w:rsidRPr="00E01B7A">
        <w:rPr>
          <w:rFonts w:ascii="Times New Roman" w:hAnsi="Times New Roman"/>
          <w:b/>
          <w:sz w:val="24"/>
          <w:szCs w:val="24"/>
          <w:lang w:val="en-US"/>
        </w:rPr>
        <w:t xml:space="preserve">1.3.1 </w:t>
      </w:r>
      <w:r w:rsidR="00936E37" w:rsidRPr="00E01B7A">
        <w:rPr>
          <w:rFonts w:ascii="Times New Roman" w:hAnsi="Times New Roman"/>
          <w:b/>
          <w:sz w:val="24"/>
          <w:szCs w:val="24"/>
          <w:u w:val="single"/>
          <w:lang w:val="en-US"/>
        </w:rPr>
        <w:t>General Business Documents</w:t>
      </w:r>
    </w:p>
    <w:p w14:paraId="750CBA2C" w14:textId="77777777" w:rsidR="00936E37" w:rsidRPr="00E01B7A" w:rsidRDefault="00936E37"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Companies require so many different documents in t</w:t>
      </w:r>
      <w:r w:rsidR="00BE621E" w:rsidRPr="00E01B7A">
        <w:rPr>
          <w:rFonts w:ascii="Times New Roman" w:hAnsi="Times New Roman"/>
          <w:sz w:val="24"/>
          <w:szCs w:val="24"/>
          <w:lang w:val="en-US"/>
        </w:rPr>
        <w:t>heir day-to-day operations. Legal practitioners may take advantage of this opportunity</w:t>
      </w:r>
      <w:r w:rsidRPr="00E01B7A">
        <w:rPr>
          <w:rFonts w:ascii="Times New Roman" w:hAnsi="Times New Roman"/>
          <w:sz w:val="24"/>
          <w:szCs w:val="24"/>
          <w:lang w:val="en-US"/>
        </w:rPr>
        <w:t>. These documents include:</w:t>
      </w:r>
    </w:p>
    <w:p w14:paraId="044F1091" w14:textId="77777777" w:rsidR="00936E37" w:rsidRPr="00E01B7A" w:rsidRDefault="00936E37" w:rsidP="00E01B7A">
      <w:pPr>
        <w:pStyle w:val="ListParagraph"/>
        <w:numPr>
          <w:ilvl w:val="0"/>
          <w:numId w:val="6"/>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 xml:space="preserve">  Joint Venture Agreements</w:t>
      </w:r>
      <w:r w:rsidR="00F96065" w:rsidRPr="00E01B7A">
        <w:rPr>
          <w:rFonts w:ascii="Times New Roman" w:hAnsi="Times New Roman"/>
          <w:sz w:val="24"/>
          <w:szCs w:val="24"/>
          <w:lang w:val="en-US"/>
        </w:rPr>
        <w:t xml:space="preserve">: </w:t>
      </w:r>
      <w:r w:rsidRPr="00E01B7A">
        <w:rPr>
          <w:rFonts w:ascii="Times New Roman" w:hAnsi="Times New Roman"/>
          <w:sz w:val="24"/>
          <w:szCs w:val="24"/>
          <w:lang w:val="en-US"/>
        </w:rPr>
        <w:t xml:space="preserve">This is a document which parties execute to partner on a </w:t>
      </w:r>
      <w:r w:rsidR="00BE621E" w:rsidRPr="00E01B7A">
        <w:rPr>
          <w:rFonts w:ascii="Times New Roman" w:hAnsi="Times New Roman"/>
          <w:sz w:val="24"/>
          <w:szCs w:val="24"/>
          <w:lang w:val="en-US"/>
        </w:rPr>
        <w:t>particular</w:t>
      </w:r>
      <w:r w:rsidRPr="00E01B7A">
        <w:rPr>
          <w:rFonts w:ascii="Times New Roman" w:hAnsi="Times New Roman"/>
          <w:sz w:val="24"/>
          <w:szCs w:val="24"/>
          <w:lang w:val="en-US"/>
        </w:rPr>
        <w:t xml:space="preserve"> project. </w:t>
      </w:r>
      <w:r w:rsidR="00BE621E" w:rsidRPr="00E01B7A">
        <w:rPr>
          <w:rFonts w:ascii="Times New Roman" w:hAnsi="Times New Roman"/>
          <w:sz w:val="24"/>
          <w:szCs w:val="24"/>
          <w:lang w:val="en-US"/>
        </w:rPr>
        <w:t>A joint venture is a distinct</w:t>
      </w:r>
      <w:r w:rsidRPr="00E01B7A">
        <w:rPr>
          <w:rFonts w:ascii="Times New Roman" w:hAnsi="Times New Roman"/>
          <w:sz w:val="24"/>
          <w:szCs w:val="24"/>
          <w:lang w:val="en-US"/>
        </w:rPr>
        <w:t xml:space="preserve"> </w:t>
      </w:r>
      <w:r w:rsidR="00BE621E" w:rsidRPr="00E01B7A">
        <w:rPr>
          <w:rFonts w:ascii="Times New Roman" w:hAnsi="Times New Roman"/>
          <w:sz w:val="24"/>
          <w:szCs w:val="24"/>
          <w:lang w:val="en-US"/>
        </w:rPr>
        <w:t>entity from that of the</w:t>
      </w:r>
      <w:r w:rsidRPr="00E01B7A">
        <w:rPr>
          <w:rFonts w:ascii="Times New Roman" w:hAnsi="Times New Roman"/>
          <w:sz w:val="24"/>
          <w:szCs w:val="24"/>
          <w:lang w:val="en-US"/>
        </w:rPr>
        <w:t xml:space="preserve"> two parties. </w:t>
      </w:r>
      <w:r w:rsidR="00EF5744" w:rsidRPr="00E01B7A">
        <w:rPr>
          <w:rFonts w:ascii="Times New Roman" w:hAnsi="Times New Roman"/>
          <w:sz w:val="24"/>
          <w:szCs w:val="24"/>
          <w:lang w:val="en-US"/>
        </w:rPr>
        <w:t xml:space="preserve">A joint </w:t>
      </w:r>
      <w:r w:rsidR="00EF5744" w:rsidRPr="00E01B7A">
        <w:rPr>
          <w:rFonts w:ascii="Times New Roman" w:hAnsi="Times New Roman"/>
          <w:sz w:val="24"/>
          <w:szCs w:val="24"/>
          <w:lang w:val="en-US"/>
        </w:rPr>
        <w:lastRenderedPageBreak/>
        <w:t>venture may be registered as a partnersh</w:t>
      </w:r>
      <w:r w:rsidR="00BE621E" w:rsidRPr="00E01B7A">
        <w:rPr>
          <w:rFonts w:ascii="Times New Roman" w:hAnsi="Times New Roman"/>
          <w:sz w:val="24"/>
          <w:szCs w:val="24"/>
          <w:lang w:val="en-US"/>
        </w:rPr>
        <w:t>ip and terminates when the parties achieve their goals</w:t>
      </w:r>
      <w:r w:rsidR="00EF5744" w:rsidRPr="00E01B7A">
        <w:rPr>
          <w:rFonts w:ascii="Times New Roman" w:hAnsi="Times New Roman"/>
          <w:sz w:val="24"/>
          <w:szCs w:val="24"/>
          <w:lang w:val="en-US"/>
        </w:rPr>
        <w:t>. The skill of</w:t>
      </w:r>
      <w:r w:rsidR="00BE621E" w:rsidRPr="00E01B7A">
        <w:rPr>
          <w:rFonts w:ascii="Times New Roman" w:hAnsi="Times New Roman"/>
          <w:sz w:val="24"/>
          <w:szCs w:val="24"/>
          <w:lang w:val="en-US"/>
        </w:rPr>
        <w:t xml:space="preserve"> legal practitioners is essential in</w:t>
      </w:r>
      <w:r w:rsidR="00EF5744" w:rsidRPr="00E01B7A">
        <w:rPr>
          <w:rFonts w:ascii="Times New Roman" w:hAnsi="Times New Roman"/>
          <w:sz w:val="24"/>
          <w:szCs w:val="24"/>
          <w:lang w:val="en-US"/>
        </w:rPr>
        <w:t xml:space="preserve"> drafting such agreements. </w:t>
      </w:r>
    </w:p>
    <w:p w14:paraId="683B3169" w14:textId="77777777" w:rsidR="00EF5744" w:rsidRPr="00E01B7A" w:rsidRDefault="00936E37" w:rsidP="00E01B7A">
      <w:pPr>
        <w:pStyle w:val="ListParagraph"/>
        <w:numPr>
          <w:ilvl w:val="0"/>
          <w:numId w:val="6"/>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Resignation Letter of a Company Director</w:t>
      </w:r>
      <w:r w:rsidR="00F96065" w:rsidRPr="00E01B7A">
        <w:rPr>
          <w:rFonts w:ascii="Times New Roman" w:hAnsi="Times New Roman"/>
          <w:sz w:val="24"/>
          <w:szCs w:val="24"/>
          <w:lang w:val="en-US"/>
        </w:rPr>
        <w:t xml:space="preserve">: </w:t>
      </w:r>
      <w:r w:rsidR="004A4363" w:rsidRPr="00E01B7A">
        <w:rPr>
          <w:rFonts w:ascii="Times New Roman" w:hAnsi="Times New Roman"/>
          <w:sz w:val="24"/>
          <w:szCs w:val="24"/>
          <w:lang w:val="en-US"/>
        </w:rPr>
        <w:t>A director may either be a natural person or a company. Resignation of a company director</w:t>
      </w:r>
      <w:r w:rsidR="00BE621E" w:rsidRPr="00E01B7A">
        <w:rPr>
          <w:rFonts w:ascii="Times New Roman" w:hAnsi="Times New Roman"/>
          <w:sz w:val="24"/>
          <w:szCs w:val="24"/>
          <w:lang w:val="en-US"/>
        </w:rPr>
        <w:t>, therefore,</w:t>
      </w:r>
      <w:r w:rsidR="004A4363" w:rsidRPr="00E01B7A">
        <w:rPr>
          <w:rFonts w:ascii="Times New Roman" w:hAnsi="Times New Roman"/>
          <w:sz w:val="24"/>
          <w:szCs w:val="24"/>
          <w:lang w:val="en-US"/>
        </w:rPr>
        <w:t xml:space="preserve"> requires more than implicit conduct. A </w:t>
      </w:r>
      <w:r w:rsidR="004B4B4C" w:rsidRPr="00E01B7A">
        <w:rPr>
          <w:rFonts w:ascii="Times New Roman" w:hAnsi="Times New Roman"/>
          <w:sz w:val="24"/>
          <w:szCs w:val="24"/>
          <w:lang w:val="en-US"/>
        </w:rPr>
        <w:t>clear-cut</w:t>
      </w:r>
      <w:r w:rsidR="004A4363" w:rsidRPr="00E01B7A">
        <w:rPr>
          <w:rFonts w:ascii="Times New Roman" w:hAnsi="Times New Roman"/>
          <w:sz w:val="24"/>
          <w:szCs w:val="24"/>
          <w:lang w:val="en-US"/>
        </w:rPr>
        <w:t xml:space="preserve"> letter must be drafted and signed by the director, and </w:t>
      </w:r>
      <w:r w:rsidR="004B4B4C" w:rsidRPr="00E01B7A">
        <w:rPr>
          <w:rFonts w:ascii="Times New Roman" w:hAnsi="Times New Roman"/>
          <w:sz w:val="24"/>
          <w:szCs w:val="24"/>
          <w:lang w:val="en-US"/>
        </w:rPr>
        <w:t xml:space="preserve">the </w:t>
      </w:r>
      <w:r w:rsidR="00EE3F93" w:rsidRPr="00E01B7A">
        <w:rPr>
          <w:rFonts w:ascii="Times New Roman" w:hAnsi="Times New Roman"/>
          <w:sz w:val="24"/>
          <w:szCs w:val="24"/>
          <w:lang w:val="en-US"/>
        </w:rPr>
        <w:t>companies’</w:t>
      </w:r>
      <w:r w:rsidR="004B4B4C" w:rsidRPr="00E01B7A">
        <w:rPr>
          <w:rFonts w:ascii="Times New Roman" w:hAnsi="Times New Roman"/>
          <w:sz w:val="24"/>
          <w:szCs w:val="24"/>
          <w:lang w:val="en-US"/>
        </w:rPr>
        <w:t xml:space="preserve"> registry needs to be aware of </w:t>
      </w:r>
      <w:r w:rsidR="004A4363" w:rsidRPr="00E01B7A">
        <w:rPr>
          <w:rFonts w:ascii="Times New Roman" w:hAnsi="Times New Roman"/>
          <w:sz w:val="24"/>
          <w:szCs w:val="24"/>
          <w:lang w:val="en-US"/>
        </w:rPr>
        <w:t>such changes</w:t>
      </w:r>
      <w:r w:rsidR="004B4B4C" w:rsidRPr="00E01B7A">
        <w:rPr>
          <w:rFonts w:ascii="Times New Roman" w:hAnsi="Times New Roman"/>
          <w:sz w:val="24"/>
          <w:szCs w:val="24"/>
          <w:lang w:val="en-US"/>
        </w:rPr>
        <w:t>.</w:t>
      </w:r>
      <w:r w:rsidR="004A4363" w:rsidRPr="00E01B7A">
        <w:rPr>
          <w:rFonts w:ascii="Times New Roman" w:hAnsi="Times New Roman"/>
          <w:sz w:val="24"/>
          <w:szCs w:val="24"/>
          <w:lang w:val="en-US"/>
        </w:rPr>
        <w:t xml:space="preserve"> </w:t>
      </w:r>
    </w:p>
    <w:p w14:paraId="41E385D3" w14:textId="77777777" w:rsidR="004A4363" w:rsidRPr="00E01B7A" w:rsidRDefault="003D0FAF" w:rsidP="00E01B7A">
      <w:pPr>
        <w:pStyle w:val="ListParagraph"/>
        <w:numPr>
          <w:ilvl w:val="0"/>
          <w:numId w:val="6"/>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Agency and Proxy Documents</w:t>
      </w:r>
      <w:r w:rsidR="00F96065" w:rsidRPr="00E01B7A">
        <w:rPr>
          <w:rFonts w:ascii="Times New Roman" w:hAnsi="Times New Roman"/>
          <w:sz w:val="24"/>
          <w:szCs w:val="24"/>
          <w:lang w:val="en-US"/>
        </w:rPr>
        <w:t xml:space="preserve">: </w:t>
      </w:r>
      <w:r w:rsidRPr="00E01B7A">
        <w:rPr>
          <w:rFonts w:ascii="Times New Roman" w:hAnsi="Times New Roman"/>
          <w:sz w:val="24"/>
          <w:szCs w:val="24"/>
          <w:lang w:val="en-US"/>
        </w:rPr>
        <w:t xml:space="preserve">Registered members of a company may elect another person </w:t>
      </w:r>
      <w:r w:rsidR="004B4B4C" w:rsidRPr="00E01B7A">
        <w:rPr>
          <w:rFonts w:ascii="Times New Roman" w:hAnsi="Times New Roman"/>
          <w:sz w:val="24"/>
          <w:szCs w:val="24"/>
          <w:lang w:val="en-US"/>
        </w:rPr>
        <w:t>to act on their behalf. The Companies A</w:t>
      </w:r>
      <w:r w:rsidRPr="00E01B7A">
        <w:rPr>
          <w:rFonts w:ascii="Times New Roman" w:hAnsi="Times New Roman"/>
          <w:sz w:val="24"/>
          <w:szCs w:val="24"/>
          <w:lang w:val="en-US"/>
        </w:rPr>
        <w:t>ct further allows a trust relationship to exist, where one person hold</w:t>
      </w:r>
      <w:r w:rsidR="004B4B4C" w:rsidRPr="00E01B7A">
        <w:rPr>
          <w:rFonts w:ascii="Times New Roman" w:hAnsi="Times New Roman"/>
          <w:sz w:val="24"/>
          <w:szCs w:val="24"/>
          <w:lang w:val="en-US"/>
        </w:rPr>
        <w:t>s</w:t>
      </w:r>
      <w:r w:rsidRPr="00E01B7A">
        <w:rPr>
          <w:rFonts w:ascii="Times New Roman" w:hAnsi="Times New Roman"/>
          <w:sz w:val="24"/>
          <w:szCs w:val="24"/>
          <w:lang w:val="en-US"/>
        </w:rPr>
        <w:t xml:space="preserve"> shares in trust for the ultimate benefit of another person. </w:t>
      </w:r>
      <w:r w:rsidR="004B4B4C" w:rsidRPr="00E01B7A">
        <w:rPr>
          <w:rFonts w:ascii="Times New Roman" w:hAnsi="Times New Roman"/>
          <w:sz w:val="24"/>
          <w:szCs w:val="24"/>
          <w:lang w:val="en-US"/>
        </w:rPr>
        <w:t>Such arrangements must be express</w:t>
      </w:r>
      <w:r w:rsidRPr="00E01B7A">
        <w:rPr>
          <w:rFonts w:ascii="Times New Roman" w:hAnsi="Times New Roman"/>
          <w:sz w:val="24"/>
          <w:szCs w:val="24"/>
          <w:lang w:val="en-US"/>
        </w:rPr>
        <w:t xml:space="preserve">. The expertise of legal practitioners is needed to make such </w:t>
      </w:r>
      <w:r w:rsidR="004B4B4C" w:rsidRPr="00E01B7A">
        <w:rPr>
          <w:rFonts w:ascii="Times New Roman" w:hAnsi="Times New Roman"/>
          <w:sz w:val="24"/>
          <w:szCs w:val="24"/>
          <w:lang w:val="en-US"/>
        </w:rPr>
        <w:t>engagements</w:t>
      </w:r>
      <w:r w:rsidRPr="00E01B7A">
        <w:rPr>
          <w:rFonts w:ascii="Times New Roman" w:hAnsi="Times New Roman"/>
          <w:sz w:val="24"/>
          <w:szCs w:val="24"/>
          <w:lang w:val="en-US"/>
        </w:rPr>
        <w:t xml:space="preserve"> proper and precise. </w:t>
      </w:r>
    </w:p>
    <w:p w14:paraId="5091D315" w14:textId="77777777" w:rsidR="002263B1" w:rsidRPr="00E01B7A" w:rsidRDefault="002263B1" w:rsidP="00E01B7A">
      <w:pPr>
        <w:pStyle w:val="ListParagraph"/>
        <w:numPr>
          <w:ilvl w:val="0"/>
          <w:numId w:val="6"/>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Employment Contracts</w:t>
      </w:r>
      <w:r w:rsidR="00F96065" w:rsidRPr="00E01B7A">
        <w:rPr>
          <w:rFonts w:ascii="Times New Roman" w:hAnsi="Times New Roman"/>
          <w:sz w:val="24"/>
          <w:szCs w:val="24"/>
          <w:lang w:val="en-US"/>
        </w:rPr>
        <w:t xml:space="preserve">: </w:t>
      </w:r>
      <w:r w:rsidRPr="00E01B7A">
        <w:rPr>
          <w:rFonts w:ascii="Times New Roman" w:hAnsi="Times New Roman"/>
          <w:sz w:val="24"/>
          <w:szCs w:val="24"/>
          <w:lang w:val="en-US"/>
        </w:rPr>
        <w:t xml:space="preserve">Companies employ a </w:t>
      </w:r>
      <w:r w:rsidR="004B4B4C" w:rsidRPr="00E01B7A">
        <w:rPr>
          <w:rFonts w:ascii="Times New Roman" w:hAnsi="Times New Roman"/>
          <w:sz w:val="24"/>
          <w:szCs w:val="24"/>
          <w:lang w:val="en-US"/>
        </w:rPr>
        <w:t>considerabl</w:t>
      </w:r>
      <w:r w:rsidRPr="00E01B7A">
        <w:rPr>
          <w:rFonts w:ascii="Times New Roman" w:hAnsi="Times New Roman"/>
          <w:sz w:val="24"/>
          <w:szCs w:val="24"/>
          <w:lang w:val="en-US"/>
        </w:rPr>
        <w:t xml:space="preserve">e number of people altogether. Clauses in an employment contract need to be precise and </w:t>
      </w:r>
      <w:r w:rsidR="00445321" w:rsidRPr="00E01B7A">
        <w:rPr>
          <w:rFonts w:ascii="Times New Roman" w:hAnsi="Times New Roman"/>
          <w:sz w:val="24"/>
          <w:szCs w:val="24"/>
          <w:lang w:val="en-US"/>
        </w:rPr>
        <w:t xml:space="preserve">must </w:t>
      </w:r>
      <w:r w:rsidRPr="00E01B7A">
        <w:rPr>
          <w:rFonts w:ascii="Times New Roman" w:hAnsi="Times New Roman"/>
          <w:sz w:val="24"/>
          <w:szCs w:val="24"/>
          <w:lang w:val="en-US"/>
        </w:rPr>
        <w:t>cover different situa</w:t>
      </w:r>
      <w:r w:rsidR="00422764" w:rsidRPr="00E01B7A">
        <w:rPr>
          <w:rFonts w:ascii="Times New Roman" w:hAnsi="Times New Roman"/>
          <w:sz w:val="24"/>
          <w:szCs w:val="24"/>
          <w:lang w:val="en-US"/>
        </w:rPr>
        <w:t xml:space="preserve">tions such as confidentiality and </w:t>
      </w:r>
      <w:r w:rsidR="00445321" w:rsidRPr="00E01B7A">
        <w:rPr>
          <w:rFonts w:ascii="Times New Roman" w:hAnsi="Times New Roman"/>
          <w:sz w:val="24"/>
          <w:szCs w:val="24"/>
          <w:lang w:val="en-US"/>
        </w:rPr>
        <w:t xml:space="preserve">non-compete clauses. Employment </w:t>
      </w:r>
      <w:r w:rsidR="004B4B4C" w:rsidRPr="00E01B7A">
        <w:rPr>
          <w:rFonts w:ascii="Times New Roman" w:hAnsi="Times New Roman"/>
          <w:sz w:val="24"/>
          <w:szCs w:val="24"/>
          <w:lang w:val="en-US"/>
        </w:rPr>
        <w:t>significan</w:t>
      </w:r>
      <w:r w:rsidR="00422764" w:rsidRPr="00E01B7A">
        <w:rPr>
          <w:rFonts w:ascii="Times New Roman" w:hAnsi="Times New Roman"/>
          <w:sz w:val="24"/>
          <w:szCs w:val="24"/>
          <w:lang w:val="en-US"/>
        </w:rPr>
        <w:t xml:space="preserve">tly </w:t>
      </w:r>
      <w:r w:rsidR="00445321" w:rsidRPr="00E01B7A">
        <w:rPr>
          <w:rFonts w:ascii="Times New Roman" w:hAnsi="Times New Roman"/>
          <w:sz w:val="24"/>
          <w:szCs w:val="24"/>
          <w:lang w:val="en-US"/>
        </w:rPr>
        <w:t>is regulated by statute</w:t>
      </w:r>
      <w:r w:rsidR="00422764" w:rsidRPr="00E01B7A">
        <w:rPr>
          <w:rFonts w:ascii="Times New Roman" w:hAnsi="Times New Roman"/>
          <w:sz w:val="24"/>
          <w:szCs w:val="24"/>
          <w:lang w:val="en-US"/>
        </w:rPr>
        <w:t xml:space="preserve">. As a </w:t>
      </w:r>
      <w:r w:rsidR="00F96065" w:rsidRPr="00E01B7A">
        <w:rPr>
          <w:rFonts w:ascii="Times New Roman" w:hAnsi="Times New Roman"/>
          <w:sz w:val="24"/>
          <w:szCs w:val="24"/>
          <w:lang w:val="en-US"/>
        </w:rPr>
        <w:t>result,</w:t>
      </w:r>
      <w:r w:rsidR="00422764" w:rsidRPr="00E01B7A">
        <w:rPr>
          <w:rFonts w:ascii="Times New Roman" w:hAnsi="Times New Roman"/>
          <w:sz w:val="24"/>
          <w:szCs w:val="24"/>
          <w:lang w:val="en-US"/>
        </w:rPr>
        <w:t xml:space="preserve"> therefore, legal practitioners are now needed more than ever by companies to ensure that their employment practices comply with the legal requirements.</w:t>
      </w:r>
      <w:r w:rsidR="00445321" w:rsidRPr="00E01B7A">
        <w:rPr>
          <w:rFonts w:ascii="Times New Roman" w:hAnsi="Times New Roman"/>
          <w:sz w:val="24"/>
          <w:szCs w:val="24"/>
          <w:lang w:val="en-US"/>
        </w:rPr>
        <w:t xml:space="preserve">  </w:t>
      </w:r>
    </w:p>
    <w:p w14:paraId="055BA7E5" w14:textId="77777777" w:rsidR="00422764" w:rsidRPr="00E01B7A" w:rsidRDefault="00936E37" w:rsidP="00E01B7A">
      <w:pPr>
        <w:pStyle w:val="ListParagraph"/>
        <w:numPr>
          <w:ilvl w:val="0"/>
          <w:numId w:val="6"/>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General Letter of Instruction</w:t>
      </w:r>
      <w:r w:rsidR="00F96065" w:rsidRPr="00E01B7A">
        <w:rPr>
          <w:rFonts w:ascii="Times New Roman" w:hAnsi="Times New Roman"/>
          <w:sz w:val="24"/>
          <w:szCs w:val="24"/>
          <w:lang w:val="en-US"/>
        </w:rPr>
        <w:t xml:space="preserve">: Letters of instruction give another person </w:t>
      </w:r>
      <w:r w:rsidR="004B4B4C" w:rsidRPr="00E01B7A">
        <w:rPr>
          <w:rFonts w:ascii="Times New Roman" w:hAnsi="Times New Roman"/>
          <w:sz w:val="24"/>
          <w:szCs w:val="24"/>
          <w:lang w:val="en-US"/>
        </w:rPr>
        <w:t xml:space="preserve">the </w:t>
      </w:r>
      <w:r w:rsidR="00F96065" w:rsidRPr="00E01B7A">
        <w:rPr>
          <w:rFonts w:ascii="Times New Roman" w:hAnsi="Times New Roman"/>
          <w:sz w:val="24"/>
          <w:szCs w:val="24"/>
          <w:lang w:val="en-US"/>
        </w:rPr>
        <w:t>authority to act on one’s behalf. A member of a company may</w:t>
      </w:r>
      <w:r w:rsidR="004B4B4C" w:rsidRPr="00E01B7A">
        <w:rPr>
          <w:rFonts w:ascii="Times New Roman" w:hAnsi="Times New Roman"/>
          <w:sz w:val="24"/>
          <w:szCs w:val="24"/>
          <w:lang w:val="en-US"/>
        </w:rPr>
        <w:t>, for instance,</w:t>
      </w:r>
      <w:r w:rsidR="00F96065" w:rsidRPr="00E01B7A">
        <w:rPr>
          <w:rFonts w:ascii="Times New Roman" w:hAnsi="Times New Roman"/>
          <w:sz w:val="24"/>
          <w:szCs w:val="24"/>
          <w:lang w:val="en-US"/>
        </w:rPr>
        <w:t xml:space="preserve"> </w:t>
      </w:r>
      <w:r w:rsidR="004B4B4C" w:rsidRPr="00E01B7A">
        <w:rPr>
          <w:rFonts w:ascii="Times New Roman" w:hAnsi="Times New Roman"/>
          <w:sz w:val="24"/>
          <w:szCs w:val="24"/>
          <w:lang w:val="en-US"/>
        </w:rPr>
        <w:t>provid</w:t>
      </w:r>
      <w:r w:rsidR="00F96065" w:rsidRPr="00E01B7A">
        <w:rPr>
          <w:rFonts w:ascii="Times New Roman" w:hAnsi="Times New Roman"/>
          <w:sz w:val="24"/>
          <w:szCs w:val="24"/>
          <w:lang w:val="en-US"/>
        </w:rPr>
        <w:t xml:space="preserve">e written instructions to a stockbroker to sell shares on their behalf. Legal practitioners have an </w:t>
      </w:r>
      <w:r w:rsidR="00F96065" w:rsidRPr="00E01B7A">
        <w:rPr>
          <w:rFonts w:ascii="Times New Roman" w:hAnsi="Times New Roman"/>
          <w:sz w:val="24"/>
          <w:szCs w:val="24"/>
          <w:lang w:val="en-US"/>
        </w:rPr>
        <w:lastRenderedPageBreak/>
        <w:t>opportunity to draft the proper letters of instruction for members of different companies and companies in general.</w:t>
      </w:r>
    </w:p>
    <w:p w14:paraId="2844B8CF" w14:textId="77777777" w:rsidR="00936E37" w:rsidRPr="00E01B7A" w:rsidRDefault="00936E37" w:rsidP="00E01B7A">
      <w:pPr>
        <w:pStyle w:val="ListParagraph"/>
        <w:numPr>
          <w:ilvl w:val="0"/>
          <w:numId w:val="6"/>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Share Certificate</w:t>
      </w:r>
      <w:r w:rsidR="00F96065" w:rsidRPr="00E01B7A">
        <w:rPr>
          <w:rFonts w:ascii="Times New Roman" w:hAnsi="Times New Roman"/>
          <w:sz w:val="24"/>
          <w:szCs w:val="24"/>
          <w:lang w:val="en-US"/>
        </w:rPr>
        <w:t>: Demate</w:t>
      </w:r>
      <w:r w:rsidR="008A5751" w:rsidRPr="00E01B7A">
        <w:rPr>
          <w:rFonts w:ascii="Times New Roman" w:hAnsi="Times New Roman"/>
          <w:sz w:val="24"/>
          <w:szCs w:val="24"/>
          <w:lang w:val="en-US"/>
        </w:rPr>
        <w:t xml:space="preserve">rialization of paper securities in the securities exchange has </w:t>
      </w:r>
      <w:r w:rsidR="004B4B4C" w:rsidRPr="00E01B7A">
        <w:rPr>
          <w:rFonts w:ascii="Times New Roman" w:hAnsi="Times New Roman"/>
          <w:sz w:val="24"/>
          <w:szCs w:val="24"/>
          <w:lang w:val="en-US"/>
        </w:rPr>
        <w:t>dramatical</w:t>
      </w:r>
      <w:r w:rsidR="008A5751" w:rsidRPr="00E01B7A">
        <w:rPr>
          <w:rFonts w:ascii="Times New Roman" w:hAnsi="Times New Roman"/>
          <w:sz w:val="24"/>
          <w:szCs w:val="24"/>
          <w:lang w:val="en-US"/>
        </w:rPr>
        <w:t xml:space="preserve">ly reduced the use of share certificates. However, many companies prefer to remain privately owned to prevent the </w:t>
      </w:r>
      <w:r w:rsidR="004B4B4C" w:rsidRPr="00E01B7A">
        <w:rPr>
          <w:rFonts w:ascii="Times New Roman" w:hAnsi="Times New Roman"/>
          <w:sz w:val="24"/>
          <w:szCs w:val="24"/>
          <w:lang w:val="en-US"/>
        </w:rPr>
        <w:t>colossal</w:t>
      </w:r>
      <w:r w:rsidR="008A5751" w:rsidRPr="00E01B7A">
        <w:rPr>
          <w:rFonts w:ascii="Times New Roman" w:hAnsi="Times New Roman"/>
          <w:sz w:val="24"/>
          <w:szCs w:val="24"/>
          <w:lang w:val="en-US"/>
        </w:rPr>
        <w:t xml:space="preserve"> compliance requirement for going public in both the Companies Act and the Capital Markets Act. Legal practitioners may take advantage of this situation by drafting shar</w:t>
      </w:r>
      <w:r w:rsidR="00D92F1C" w:rsidRPr="00E01B7A">
        <w:rPr>
          <w:rFonts w:ascii="Times New Roman" w:hAnsi="Times New Roman"/>
          <w:sz w:val="24"/>
          <w:szCs w:val="24"/>
          <w:lang w:val="en-US"/>
        </w:rPr>
        <w:t>e certificates on behalf of various companies.</w:t>
      </w:r>
      <w:r w:rsidR="008A5751" w:rsidRPr="00E01B7A">
        <w:rPr>
          <w:rFonts w:ascii="Times New Roman" w:hAnsi="Times New Roman"/>
          <w:sz w:val="24"/>
          <w:szCs w:val="24"/>
          <w:lang w:val="en-US"/>
        </w:rPr>
        <w:t xml:space="preserve"> </w:t>
      </w:r>
    </w:p>
    <w:p w14:paraId="6F72B503" w14:textId="77777777" w:rsidR="00C4451A" w:rsidRPr="00E01B7A" w:rsidRDefault="00936E37" w:rsidP="00E01B7A">
      <w:pPr>
        <w:pStyle w:val="ListParagraph"/>
        <w:numPr>
          <w:ilvl w:val="0"/>
          <w:numId w:val="6"/>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Share Sale and Purchase Agreements</w:t>
      </w:r>
      <w:r w:rsidR="00D10340" w:rsidRPr="00E01B7A">
        <w:rPr>
          <w:rFonts w:ascii="Times New Roman" w:hAnsi="Times New Roman"/>
          <w:sz w:val="24"/>
          <w:szCs w:val="24"/>
          <w:lang w:val="en-US"/>
        </w:rPr>
        <w:t xml:space="preserve">: </w:t>
      </w:r>
      <w:r w:rsidR="00C4451A" w:rsidRPr="00E01B7A">
        <w:rPr>
          <w:rFonts w:ascii="Times New Roman" w:hAnsi="Times New Roman"/>
          <w:sz w:val="24"/>
          <w:szCs w:val="24"/>
          <w:lang w:val="en-US"/>
        </w:rPr>
        <w:t xml:space="preserve">These are instruments used to transfer shares in a company. These instruments need to </w:t>
      </w:r>
      <w:r w:rsidR="004B4B4C" w:rsidRPr="00E01B7A">
        <w:rPr>
          <w:rFonts w:ascii="Times New Roman" w:hAnsi="Times New Roman"/>
          <w:sz w:val="24"/>
          <w:szCs w:val="24"/>
          <w:lang w:val="en-US"/>
        </w:rPr>
        <w:t xml:space="preserve">be </w:t>
      </w:r>
      <w:r w:rsidR="00C4451A" w:rsidRPr="00E01B7A">
        <w:rPr>
          <w:rFonts w:ascii="Times New Roman" w:hAnsi="Times New Roman"/>
          <w:sz w:val="24"/>
          <w:szCs w:val="24"/>
          <w:lang w:val="en-US"/>
        </w:rPr>
        <w:t>detail</w:t>
      </w:r>
      <w:r w:rsidR="004B4B4C" w:rsidRPr="00E01B7A">
        <w:rPr>
          <w:rFonts w:ascii="Times New Roman" w:hAnsi="Times New Roman"/>
          <w:sz w:val="24"/>
          <w:szCs w:val="24"/>
          <w:lang w:val="en-US"/>
        </w:rPr>
        <w:t>ed</w:t>
      </w:r>
      <w:r w:rsidR="00C4451A" w:rsidRPr="00E01B7A">
        <w:rPr>
          <w:rFonts w:ascii="Times New Roman" w:hAnsi="Times New Roman"/>
          <w:sz w:val="24"/>
          <w:szCs w:val="24"/>
          <w:lang w:val="en-US"/>
        </w:rPr>
        <w:t xml:space="preserve"> to show the intention to sell, consideration</w:t>
      </w:r>
      <w:r w:rsidR="000F56D3" w:rsidRPr="00E01B7A">
        <w:rPr>
          <w:rFonts w:ascii="Times New Roman" w:hAnsi="Times New Roman"/>
          <w:sz w:val="24"/>
          <w:szCs w:val="24"/>
          <w:lang w:val="en-US"/>
        </w:rPr>
        <w:t>,</w:t>
      </w:r>
      <w:r w:rsidR="00C4451A" w:rsidRPr="00E01B7A">
        <w:rPr>
          <w:rFonts w:ascii="Times New Roman" w:hAnsi="Times New Roman"/>
          <w:sz w:val="24"/>
          <w:szCs w:val="24"/>
          <w:lang w:val="en-US"/>
        </w:rPr>
        <w:t xml:space="preserve"> and particulars of the parties. Taxes also need to be paid on these instruments. Legal practitioners are</w:t>
      </w:r>
      <w:r w:rsidR="004B4B4C" w:rsidRPr="00E01B7A">
        <w:rPr>
          <w:rFonts w:ascii="Times New Roman" w:hAnsi="Times New Roman"/>
          <w:sz w:val="24"/>
          <w:szCs w:val="24"/>
          <w:lang w:val="en-US"/>
        </w:rPr>
        <w:t>,</w:t>
      </w:r>
      <w:r w:rsidR="00C4451A" w:rsidRPr="00E01B7A">
        <w:rPr>
          <w:rFonts w:ascii="Times New Roman" w:hAnsi="Times New Roman"/>
          <w:sz w:val="24"/>
          <w:szCs w:val="24"/>
          <w:lang w:val="en-US"/>
        </w:rPr>
        <w:t xml:space="preserve"> therefore</w:t>
      </w:r>
      <w:r w:rsidR="004B4B4C" w:rsidRPr="00E01B7A">
        <w:rPr>
          <w:rFonts w:ascii="Times New Roman" w:hAnsi="Times New Roman"/>
          <w:sz w:val="24"/>
          <w:szCs w:val="24"/>
          <w:lang w:val="en-US"/>
        </w:rPr>
        <w:t>,</w:t>
      </w:r>
      <w:r w:rsidR="00C4451A" w:rsidRPr="00E01B7A">
        <w:rPr>
          <w:rFonts w:ascii="Times New Roman" w:hAnsi="Times New Roman"/>
          <w:sz w:val="24"/>
          <w:szCs w:val="24"/>
          <w:lang w:val="en-US"/>
        </w:rPr>
        <w:t xml:space="preserve"> </w:t>
      </w:r>
      <w:r w:rsidR="004B4B4C" w:rsidRPr="00E01B7A">
        <w:rPr>
          <w:rFonts w:ascii="Times New Roman" w:hAnsi="Times New Roman"/>
          <w:sz w:val="24"/>
          <w:szCs w:val="24"/>
          <w:lang w:val="en-US"/>
        </w:rPr>
        <w:t>crucial</w:t>
      </w:r>
      <w:r w:rsidR="00C4451A" w:rsidRPr="00E01B7A">
        <w:rPr>
          <w:rFonts w:ascii="Times New Roman" w:hAnsi="Times New Roman"/>
          <w:sz w:val="24"/>
          <w:szCs w:val="24"/>
          <w:lang w:val="en-US"/>
        </w:rPr>
        <w:t xml:space="preserve"> in drawing up share sale and purchase agreements that are sound in law and practice. </w:t>
      </w:r>
    </w:p>
    <w:p w14:paraId="1E972FCC" w14:textId="77777777" w:rsidR="00936E37" w:rsidRPr="00E01B7A" w:rsidRDefault="00936E37" w:rsidP="00E01B7A">
      <w:pPr>
        <w:pStyle w:val="ListParagraph"/>
        <w:numPr>
          <w:ilvl w:val="0"/>
          <w:numId w:val="6"/>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Memorandum of Understanding</w:t>
      </w:r>
      <w:r w:rsidR="00C4451A" w:rsidRPr="00E01B7A">
        <w:rPr>
          <w:rFonts w:ascii="Times New Roman" w:hAnsi="Times New Roman"/>
          <w:sz w:val="24"/>
          <w:szCs w:val="24"/>
          <w:lang w:val="en-US"/>
        </w:rPr>
        <w:t xml:space="preserve">: </w:t>
      </w:r>
      <w:r w:rsidR="00337320" w:rsidRPr="00E01B7A">
        <w:rPr>
          <w:rFonts w:ascii="Times New Roman" w:hAnsi="Times New Roman"/>
          <w:sz w:val="24"/>
          <w:szCs w:val="24"/>
          <w:lang w:val="en-US"/>
        </w:rPr>
        <w:t>Companies may enter into non-binding agreements with organizations in general or even institutions such as universities for internships</w:t>
      </w:r>
      <w:r w:rsidR="004B4B4C" w:rsidRPr="00E01B7A">
        <w:rPr>
          <w:rFonts w:ascii="Times New Roman" w:hAnsi="Times New Roman"/>
          <w:sz w:val="24"/>
          <w:szCs w:val="24"/>
          <w:lang w:val="en-US"/>
        </w:rPr>
        <w:t>,</w:t>
      </w:r>
      <w:r w:rsidR="00337320" w:rsidRPr="00E01B7A">
        <w:rPr>
          <w:rFonts w:ascii="Times New Roman" w:hAnsi="Times New Roman"/>
          <w:sz w:val="24"/>
          <w:szCs w:val="24"/>
          <w:lang w:val="en-US"/>
        </w:rPr>
        <w:t xml:space="preserve"> among other purposes. Such </w:t>
      </w:r>
      <w:r w:rsidR="004B4B4C" w:rsidRPr="00E01B7A">
        <w:rPr>
          <w:rFonts w:ascii="Times New Roman" w:hAnsi="Times New Roman"/>
          <w:sz w:val="24"/>
          <w:szCs w:val="24"/>
          <w:lang w:val="en-US"/>
        </w:rPr>
        <w:t>bargains are usually</w:t>
      </w:r>
      <w:r w:rsidR="00337320" w:rsidRPr="00E01B7A">
        <w:rPr>
          <w:rFonts w:ascii="Times New Roman" w:hAnsi="Times New Roman"/>
          <w:sz w:val="24"/>
          <w:szCs w:val="24"/>
          <w:lang w:val="en-US"/>
        </w:rPr>
        <w:t xml:space="preserve"> in writing through a memorandum of understanding. Legal practitioners possess the requisite skills to draft such </w:t>
      </w:r>
      <w:r w:rsidR="004B4B4C" w:rsidRPr="00E01B7A">
        <w:rPr>
          <w:rFonts w:ascii="Times New Roman" w:hAnsi="Times New Roman"/>
          <w:sz w:val="24"/>
          <w:szCs w:val="24"/>
          <w:lang w:val="en-US"/>
        </w:rPr>
        <w:t>documents</w:t>
      </w:r>
      <w:r w:rsidR="00337320" w:rsidRPr="00E01B7A">
        <w:rPr>
          <w:rFonts w:ascii="Times New Roman" w:hAnsi="Times New Roman"/>
          <w:sz w:val="24"/>
          <w:szCs w:val="24"/>
          <w:lang w:val="en-US"/>
        </w:rPr>
        <w:t xml:space="preserve"> and </w:t>
      </w:r>
      <w:r w:rsidR="004B4B4C" w:rsidRPr="00E01B7A">
        <w:rPr>
          <w:rFonts w:ascii="Times New Roman" w:hAnsi="Times New Roman"/>
          <w:sz w:val="24"/>
          <w:szCs w:val="24"/>
          <w:lang w:val="en-US"/>
        </w:rPr>
        <w:t>explicitly</w:t>
      </w:r>
      <w:r w:rsidR="00337320" w:rsidRPr="00E01B7A">
        <w:rPr>
          <w:rFonts w:ascii="Times New Roman" w:hAnsi="Times New Roman"/>
          <w:sz w:val="24"/>
          <w:szCs w:val="24"/>
          <w:lang w:val="en-US"/>
        </w:rPr>
        <w:t xml:space="preserve"> exclude the intention to create legal obligations.  </w:t>
      </w:r>
    </w:p>
    <w:p w14:paraId="29117AC1" w14:textId="77777777" w:rsidR="00AF34D0" w:rsidRPr="00E01B7A" w:rsidRDefault="00936E37" w:rsidP="00E01B7A">
      <w:pPr>
        <w:pStyle w:val="ListParagraph"/>
        <w:numPr>
          <w:ilvl w:val="0"/>
          <w:numId w:val="6"/>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Resolutions</w:t>
      </w:r>
      <w:r w:rsidR="00AF34D0" w:rsidRPr="00E01B7A">
        <w:rPr>
          <w:rFonts w:ascii="Times New Roman" w:hAnsi="Times New Roman"/>
          <w:sz w:val="24"/>
          <w:szCs w:val="24"/>
          <w:lang w:val="en-US"/>
        </w:rPr>
        <w:t xml:space="preserve">: Resolutions may either be special resolutions or ordinary resolutions. It is accepted </w:t>
      </w:r>
      <w:r w:rsidR="004B4B4C" w:rsidRPr="00E01B7A">
        <w:rPr>
          <w:rFonts w:ascii="Times New Roman" w:hAnsi="Times New Roman"/>
          <w:sz w:val="24"/>
          <w:szCs w:val="24"/>
          <w:lang w:val="en-US"/>
        </w:rPr>
        <w:t xml:space="preserve">a </w:t>
      </w:r>
      <w:r w:rsidR="00AF34D0" w:rsidRPr="00E01B7A">
        <w:rPr>
          <w:rFonts w:ascii="Times New Roman" w:hAnsi="Times New Roman"/>
          <w:sz w:val="24"/>
          <w:szCs w:val="24"/>
          <w:lang w:val="en-US"/>
        </w:rPr>
        <w:t xml:space="preserve">practice that </w:t>
      </w:r>
      <w:r w:rsidR="004B4B4C" w:rsidRPr="00E01B7A">
        <w:rPr>
          <w:rFonts w:ascii="Times New Roman" w:hAnsi="Times New Roman"/>
          <w:sz w:val="24"/>
          <w:szCs w:val="24"/>
          <w:lang w:val="en-US"/>
        </w:rPr>
        <w:t>decis</w:t>
      </w:r>
      <w:r w:rsidR="00AF34D0" w:rsidRPr="00E01B7A">
        <w:rPr>
          <w:rFonts w:ascii="Times New Roman" w:hAnsi="Times New Roman"/>
          <w:sz w:val="24"/>
          <w:szCs w:val="24"/>
          <w:lang w:val="en-US"/>
        </w:rPr>
        <w:t xml:space="preserve">ions must be drafted and form part of the company records to be valid. </w:t>
      </w:r>
      <w:r w:rsidR="004B4B4C" w:rsidRPr="00E01B7A">
        <w:rPr>
          <w:rFonts w:ascii="Times New Roman" w:hAnsi="Times New Roman"/>
          <w:sz w:val="24"/>
          <w:szCs w:val="24"/>
          <w:lang w:val="en-US"/>
        </w:rPr>
        <w:t>A resolution</w:t>
      </w:r>
      <w:r w:rsidR="00AF34D0" w:rsidRPr="00E01B7A">
        <w:rPr>
          <w:rFonts w:ascii="Times New Roman" w:hAnsi="Times New Roman"/>
          <w:sz w:val="24"/>
          <w:szCs w:val="24"/>
          <w:lang w:val="en-US"/>
        </w:rPr>
        <w:t xml:space="preserve"> p</w:t>
      </w:r>
      <w:r w:rsidR="004B4B4C" w:rsidRPr="00E01B7A">
        <w:rPr>
          <w:rFonts w:ascii="Times New Roman" w:hAnsi="Times New Roman"/>
          <w:sz w:val="24"/>
          <w:szCs w:val="24"/>
          <w:lang w:val="en-US"/>
        </w:rPr>
        <w:t>assed in a meeting needs the attestation of</w:t>
      </w:r>
      <w:r w:rsidR="00AF34D0" w:rsidRPr="00E01B7A">
        <w:rPr>
          <w:rFonts w:ascii="Times New Roman" w:hAnsi="Times New Roman"/>
          <w:sz w:val="24"/>
          <w:szCs w:val="24"/>
          <w:lang w:val="en-US"/>
        </w:rPr>
        <w:t xml:space="preserve"> the chairperson of </w:t>
      </w:r>
      <w:r w:rsidR="00AF34D0" w:rsidRPr="00E01B7A">
        <w:rPr>
          <w:rFonts w:ascii="Times New Roman" w:hAnsi="Times New Roman"/>
          <w:sz w:val="24"/>
          <w:szCs w:val="24"/>
          <w:lang w:val="en-US"/>
        </w:rPr>
        <w:lastRenderedPageBreak/>
        <w:t>the meeting and the company secretary where applicable. Legal practitioners may</w:t>
      </w:r>
      <w:r w:rsidR="004B4B4C" w:rsidRPr="00E01B7A">
        <w:rPr>
          <w:rFonts w:ascii="Times New Roman" w:hAnsi="Times New Roman"/>
          <w:sz w:val="24"/>
          <w:szCs w:val="24"/>
          <w:lang w:val="en-US"/>
        </w:rPr>
        <w:t>, therefore,</w:t>
      </w:r>
      <w:r w:rsidR="000E7E8A" w:rsidRPr="00E01B7A">
        <w:rPr>
          <w:rFonts w:ascii="Times New Roman" w:hAnsi="Times New Roman"/>
          <w:sz w:val="24"/>
          <w:szCs w:val="24"/>
          <w:lang w:val="en-US"/>
        </w:rPr>
        <w:t xml:space="preserve"> take advantage</w:t>
      </w:r>
      <w:r w:rsidR="000F56D3" w:rsidRPr="00E01B7A">
        <w:rPr>
          <w:rFonts w:ascii="Times New Roman" w:hAnsi="Times New Roman"/>
          <w:sz w:val="24"/>
          <w:szCs w:val="24"/>
          <w:lang w:val="en-US"/>
        </w:rPr>
        <w:t xml:space="preserve"> of</w:t>
      </w:r>
      <w:r w:rsidR="000E7E8A" w:rsidRPr="00E01B7A">
        <w:rPr>
          <w:rFonts w:ascii="Times New Roman" w:hAnsi="Times New Roman"/>
          <w:sz w:val="24"/>
          <w:szCs w:val="24"/>
          <w:lang w:val="en-US"/>
        </w:rPr>
        <w:t xml:space="preserve"> the opportunity to draft resolutions for companies to meet the </w:t>
      </w:r>
      <w:r w:rsidR="004B4B4C" w:rsidRPr="00E01B7A">
        <w:rPr>
          <w:rFonts w:ascii="Times New Roman" w:hAnsi="Times New Roman"/>
          <w:sz w:val="24"/>
          <w:szCs w:val="24"/>
          <w:lang w:val="en-US"/>
        </w:rPr>
        <w:t>necessary</w:t>
      </w:r>
      <w:r w:rsidR="00A5147F" w:rsidRPr="00E01B7A">
        <w:rPr>
          <w:rFonts w:ascii="Times New Roman" w:hAnsi="Times New Roman"/>
          <w:sz w:val="24"/>
          <w:szCs w:val="24"/>
          <w:lang w:val="en-US"/>
        </w:rPr>
        <w:t xml:space="preserve"> legal requirements. </w:t>
      </w:r>
      <w:r w:rsidR="00AF34D0" w:rsidRPr="00E01B7A">
        <w:rPr>
          <w:rFonts w:ascii="Times New Roman" w:hAnsi="Times New Roman"/>
          <w:sz w:val="24"/>
          <w:szCs w:val="24"/>
          <w:lang w:val="en-US"/>
        </w:rPr>
        <w:t xml:space="preserve"> </w:t>
      </w:r>
    </w:p>
    <w:p w14:paraId="1E9F0932" w14:textId="77777777" w:rsidR="00936E37" w:rsidRPr="00E01B7A" w:rsidRDefault="00936E37" w:rsidP="00E01B7A">
      <w:pPr>
        <w:pStyle w:val="ListParagraph"/>
        <w:numPr>
          <w:ilvl w:val="0"/>
          <w:numId w:val="6"/>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Loan Agreement</w:t>
      </w:r>
      <w:r w:rsidR="0037024F" w:rsidRPr="00E01B7A">
        <w:rPr>
          <w:rFonts w:ascii="Times New Roman" w:hAnsi="Times New Roman"/>
          <w:sz w:val="24"/>
          <w:szCs w:val="24"/>
          <w:lang w:val="en-US"/>
        </w:rPr>
        <w:t xml:space="preserve">: </w:t>
      </w:r>
      <w:r w:rsidR="003F36E4" w:rsidRPr="00E01B7A">
        <w:rPr>
          <w:rFonts w:ascii="Times New Roman" w:hAnsi="Times New Roman"/>
          <w:sz w:val="24"/>
          <w:szCs w:val="24"/>
          <w:lang w:val="en-US"/>
        </w:rPr>
        <w:t>Companies can borrow money in multiple ways, such as by placing a floating charge against their a</w:t>
      </w:r>
      <w:r w:rsidR="00461B9B" w:rsidRPr="00E01B7A">
        <w:rPr>
          <w:rFonts w:ascii="Times New Roman" w:hAnsi="Times New Roman"/>
          <w:sz w:val="24"/>
          <w:szCs w:val="24"/>
          <w:lang w:val="en-US"/>
        </w:rPr>
        <w:t>ssets, issuing debentures</w:t>
      </w:r>
      <w:r w:rsidR="004B4B4C" w:rsidRPr="00E01B7A">
        <w:rPr>
          <w:rFonts w:ascii="Times New Roman" w:hAnsi="Times New Roman"/>
          <w:sz w:val="24"/>
          <w:szCs w:val="24"/>
          <w:lang w:val="en-US"/>
        </w:rPr>
        <w:t>,</w:t>
      </w:r>
      <w:r w:rsidR="00461B9B" w:rsidRPr="00E01B7A">
        <w:rPr>
          <w:rFonts w:ascii="Times New Roman" w:hAnsi="Times New Roman"/>
          <w:sz w:val="24"/>
          <w:szCs w:val="24"/>
          <w:lang w:val="en-US"/>
        </w:rPr>
        <w:t xml:space="preserve"> among other </w:t>
      </w:r>
      <w:r w:rsidR="004B4B4C" w:rsidRPr="00E01B7A">
        <w:rPr>
          <w:rFonts w:ascii="Times New Roman" w:hAnsi="Times New Roman"/>
          <w:sz w:val="24"/>
          <w:szCs w:val="24"/>
          <w:lang w:val="en-US"/>
        </w:rPr>
        <w:t>mean</w:t>
      </w:r>
      <w:r w:rsidR="00461B9B" w:rsidRPr="00E01B7A">
        <w:rPr>
          <w:rFonts w:ascii="Times New Roman" w:hAnsi="Times New Roman"/>
          <w:sz w:val="24"/>
          <w:szCs w:val="24"/>
          <w:lang w:val="en-US"/>
        </w:rPr>
        <w:t>s. Such a loan agreement can only be drafted e</w:t>
      </w:r>
      <w:r w:rsidR="004B4B4C" w:rsidRPr="00E01B7A">
        <w:rPr>
          <w:rFonts w:ascii="Times New Roman" w:hAnsi="Times New Roman"/>
          <w:sz w:val="24"/>
          <w:szCs w:val="24"/>
          <w:lang w:val="en-US"/>
        </w:rPr>
        <w:t>xpert</w:t>
      </w:r>
      <w:r w:rsidR="00461B9B" w:rsidRPr="00E01B7A">
        <w:rPr>
          <w:rFonts w:ascii="Times New Roman" w:hAnsi="Times New Roman"/>
          <w:sz w:val="24"/>
          <w:szCs w:val="24"/>
          <w:lang w:val="en-US"/>
        </w:rPr>
        <w:t>ly by a trained legal mind.</w:t>
      </w:r>
    </w:p>
    <w:p w14:paraId="563076CA" w14:textId="77777777" w:rsidR="00936E37" w:rsidRPr="00E01B7A" w:rsidRDefault="00936E37" w:rsidP="00E01B7A">
      <w:pPr>
        <w:pStyle w:val="ListParagraph"/>
        <w:numPr>
          <w:ilvl w:val="0"/>
          <w:numId w:val="6"/>
        </w:numPr>
        <w:spacing w:after="0" w:line="480" w:lineRule="auto"/>
        <w:jc w:val="both"/>
        <w:rPr>
          <w:rFonts w:ascii="Times New Roman" w:hAnsi="Times New Roman"/>
          <w:sz w:val="24"/>
          <w:szCs w:val="24"/>
          <w:lang w:val="en-US"/>
        </w:rPr>
      </w:pPr>
      <w:r w:rsidRPr="00E01B7A">
        <w:rPr>
          <w:rFonts w:ascii="Times New Roman" w:hAnsi="Times New Roman"/>
          <w:sz w:val="24"/>
          <w:szCs w:val="24"/>
          <w:lang w:val="en-US"/>
        </w:rPr>
        <w:t>Director Consent Letter</w:t>
      </w:r>
      <w:r w:rsidR="00CA634E" w:rsidRPr="00E01B7A">
        <w:rPr>
          <w:rFonts w:ascii="Times New Roman" w:hAnsi="Times New Roman"/>
          <w:sz w:val="24"/>
          <w:szCs w:val="24"/>
          <w:lang w:val="en-US"/>
        </w:rPr>
        <w:t xml:space="preserve">: The Companies Act of Kenya requires a director to voluntarily accept an appointment to act as a director of a company. </w:t>
      </w:r>
      <w:r w:rsidR="00482650" w:rsidRPr="00E01B7A">
        <w:rPr>
          <w:rFonts w:ascii="Times New Roman" w:hAnsi="Times New Roman"/>
          <w:sz w:val="24"/>
          <w:szCs w:val="24"/>
          <w:lang w:val="en-US"/>
        </w:rPr>
        <w:t>The consent letter is the general business document used to signify a director’s</w:t>
      </w:r>
      <w:r w:rsidR="00AD0CC8" w:rsidRPr="00E01B7A">
        <w:rPr>
          <w:rFonts w:ascii="Times New Roman" w:hAnsi="Times New Roman"/>
          <w:sz w:val="24"/>
          <w:szCs w:val="24"/>
          <w:lang w:val="en-US"/>
        </w:rPr>
        <w:t xml:space="preserve"> consent to </w:t>
      </w:r>
      <w:r w:rsidR="004B4B4C" w:rsidRPr="00E01B7A">
        <w:rPr>
          <w:rFonts w:ascii="Times New Roman" w:hAnsi="Times New Roman"/>
          <w:sz w:val="24"/>
          <w:szCs w:val="24"/>
          <w:lang w:val="en-US"/>
        </w:rPr>
        <w:t>serve</w:t>
      </w:r>
      <w:r w:rsidR="00AD0CC8" w:rsidRPr="00E01B7A">
        <w:rPr>
          <w:rFonts w:ascii="Times New Roman" w:hAnsi="Times New Roman"/>
          <w:sz w:val="24"/>
          <w:szCs w:val="24"/>
          <w:lang w:val="en-US"/>
        </w:rPr>
        <w:t xml:space="preserve"> as a director of a company. Legal practitioners can draft this letter on behalf of companies to increase the scope of their practice. </w:t>
      </w:r>
      <w:r w:rsidR="008160FF" w:rsidRPr="00E01B7A">
        <w:rPr>
          <w:rFonts w:ascii="Times New Roman" w:hAnsi="Times New Roman"/>
          <w:sz w:val="24"/>
          <w:szCs w:val="24"/>
          <w:lang w:val="en-US"/>
        </w:rPr>
        <w:t xml:space="preserve"> </w:t>
      </w:r>
    </w:p>
    <w:p w14:paraId="1C4A02FE" w14:textId="77777777" w:rsidR="00936E37" w:rsidRPr="00E01B7A" w:rsidRDefault="00936E37" w:rsidP="00E01B7A">
      <w:pPr>
        <w:pStyle w:val="ListParagraph"/>
        <w:spacing w:after="0" w:line="480" w:lineRule="auto"/>
        <w:ind w:left="0"/>
        <w:jc w:val="both"/>
        <w:rPr>
          <w:rFonts w:ascii="Times New Roman" w:hAnsi="Times New Roman"/>
          <w:sz w:val="24"/>
          <w:szCs w:val="24"/>
          <w:lang w:val="en-US"/>
        </w:rPr>
      </w:pPr>
    </w:p>
    <w:p w14:paraId="5E619B6B" w14:textId="77777777" w:rsidR="00AD0CC8" w:rsidRPr="00E01B7A" w:rsidRDefault="00AD0CC8" w:rsidP="00E01B7A">
      <w:pPr>
        <w:pStyle w:val="ListParagraph"/>
        <w:spacing w:after="0" w:line="480" w:lineRule="auto"/>
        <w:ind w:left="0"/>
        <w:jc w:val="both"/>
        <w:rPr>
          <w:rFonts w:ascii="Times New Roman" w:hAnsi="Times New Roman"/>
          <w:sz w:val="24"/>
          <w:szCs w:val="24"/>
          <w:u w:val="single"/>
          <w:lang w:val="en-US"/>
        </w:rPr>
      </w:pPr>
      <w:r w:rsidRPr="00E01B7A">
        <w:rPr>
          <w:rFonts w:ascii="Times New Roman" w:hAnsi="Times New Roman"/>
          <w:b/>
          <w:sz w:val="24"/>
          <w:szCs w:val="24"/>
          <w:lang w:val="en-US"/>
        </w:rPr>
        <w:t xml:space="preserve">1.3.2 </w:t>
      </w:r>
      <w:r w:rsidR="00D246C7" w:rsidRPr="00E01B7A">
        <w:rPr>
          <w:rFonts w:ascii="Times New Roman" w:hAnsi="Times New Roman"/>
          <w:b/>
          <w:sz w:val="24"/>
          <w:szCs w:val="24"/>
          <w:u w:val="single"/>
          <w:lang w:val="en-US"/>
        </w:rPr>
        <w:t>Formation of a Company</w:t>
      </w:r>
      <w:r w:rsidR="00C62212" w:rsidRPr="00E01B7A">
        <w:rPr>
          <w:rFonts w:ascii="Times New Roman" w:hAnsi="Times New Roman"/>
          <w:sz w:val="24"/>
          <w:szCs w:val="24"/>
          <w:u w:val="single"/>
          <w:lang w:val="en-US"/>
        </w:rPr>
        <w:t xml:space="preserve"> </w:t>
      </w:r>
    </w:p>
    <w:p w14:paraId="61944D35" w14:textId="77777777" w:rsidR="00D246C7" w:rsidRPr="00E01B7A" w:rsidRDefault="00C62212"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Forming a company is still business that pract</w:t>
      </w:r>
      <w:r w:rsidR="00DD33FE" w:rsidRPr="00E01B7A">
        <w:rPr>
          <w:rFonts w:ascii="Times New Roman" w:hAnsi="Times New Roman"/>
          <w:sz w:val="24"/>
          <w:szCs w:val="24"/>
          <w:lang w:val="en-US"/>
        </w:rPr>
        <w:t>itioners can participate in</w:t>
      </w:r>
      <w:r w:rsidRPr="00E01B7A">
        <w:rPr>
          <w:rFonts w:ascii="Times New Roman" w:hAnsi="Times New Roman"/>
          <w:sz w:val="24"/>
          <w:szCs w:val="24"/>
          <w:lang w:val="en-US"/>
        </w:rPr>
        <w:t xml:space="preserve"> today</w:t>
      </w:r>
      <w:r w:rsidR="00DD33FE" w:rsidRPr="00E01B7A">
        <w:rPr>
          <w:rFonts w:ascii="Times New Roman" w:hAnsi="Times New Roman"/>
          <w:sz w:val="24"/>
          <w:szCs w:val="24"/>
          <w:lang w:val="en-US"/>
        </w:rPr>
        <w:t>,</w:t>
      </w:r>
      <w:r w:rsidRPr="00E01B7A">
        <w:rPr>
          <w:rFonts w:ascii="Times New Roman" w:hAnsi="Times New Roman"/>
          <w:sz w:val="24"/>
          <w:szCs w:val="24"/>
          <w:lang w:val="en-US"/>
        </w:rPr>
        <w:t xml:space="preserve"> despite advances in technology that have made incorporation virtually seamless. Promoters of a company with substantial capital </w:t>
      </w:r>
      <w:r w:rsidR="00DB75FE" w:rsidRPr="00E01B7A">
        <w:rPr>
          <w:rFonts w:ascii="Times New Roman" w:hAnsi="Times New Roman"/>
          <w:sz w:val="24"/>
          <w:szCs w:val="24"/>
          <w:lang w:val="en-US"/>
        </w:rPr>
        <w:t xml:space="preserve">now need </w:t>
      </w:r>
      <w:r w:rsidRPr="00E01B7A">
        <w:rPr>
          <w:rFonts w:ascii="Times New Roman" w:hAnsi="Times New Roman"/>
          <w:sz w:val="24"/>
          <w:szCs w:val="24"/>
          <w:lang w:val="en-US"/>
        </w:rPr>
        <w:t>custom articles of association that meet their</w:t>
      </w:r>
      <w:r w:rsidR="00632031" w:rsidRPr="00E01B7A">
        <w:rPr>
          <w:rFonts w:ascii="Times New Roman" w:hAnsi="Times New Roman"/>
          <w:sz w:val="24"/>
          <w:szCs w:val="24"/>
          <w:lang w:val="en-US"/>
        </w:rPr>
        <w:t xml:space="preserve"> specific business</w:t>
      </w:r>
      <w:r w:rsidRPr="00E01B7A">
        <w:rPr>
          <w:rFonts w:ascii="Times New Roman" w:hAnsi="Times New Roman"/>
          <w:sz w:val="24"/>
          <w:szCs w:val="24"/>
          <w:lang w:val="en-US"/>
        </w:rPr>
        <w:t xml:space="preserve"> needs. </w:t>
      </w:r>
      <w:r w:rsidR="00BA5111" w:rsidRPr="00E01B7A">
        <w:rPr>
          <w:rFonts w:ascii="Times New Roman" w:hAnsi="Times New Roman"/>
          <w:sz w:val="24"/>
          <w:szCs w:val="24"/>
          <w:lang w:val="en-US"/>
        </w:rPr>
        <w:t xml:space="preserve">Further, </w:t>
      </w:r>
      <w:r w:rsidR="001D7505" w:rsidRPr="00E01B7A">
        <w:rPr>
          <w:rFonts w:ascii="Times New Roman" w:hAnsi="Times New Roman"/>
          <w:sz w:val="24"/>
          <w:szCs w:val="24"/>
          <w:lang w:val="en-US"/>
        </w:rPr>
        <w:t xml:space="preserve">legal </w:t>
      </w:r>
      <w:r w:rsidR="00BA5111" w:rsidRPr="00E01B7A">
        <w:rPr>
          <w:rFonts w:ascii="Times New Roman" w:hAnsi="Times New Roman"/>
          <w:sz w:val="24"/>
          <w:szCs w:val="24"/>
          <w:lang w:val="en-US"/>
        </w:rPr>
        <w:t>non-compliance</w:t>
      </w:r>
      <w:r w:rsidR="001D7505" w:rsidRPr="00E01B7A">
        <w:rPr>
          <w:rFonts w:ascii="Times New Roman" w:hAnsi="Times New Roman"/>
          <w:sz w:val="24"/>
          <w:szCs w:val="24"/>
          <w:lang w:val="en-US"/>
        </w:rPr>
        <w:t xml:space="preserve"> for such </w:t>
      </w:r>
      <w:r w:rsidR="00241595" w:rsidRPr="00E01B7A">
        <w:rPr>
          <w:rFonts w:ascii="Times New Roman" w:hAnsi="Times New Roman"/>
          <w:sz w:val="24"/>
          <w:szCs w:val="24"/>
          <w:lang w:val="en-US"/>
        </w:rPr>
        <w:t>sponso</w:t>
      </w:r>
      <w:r w:rsidR="001D7505" w:rsidRPr="00E01B7A">
        <w:rPr>
          <w:rFonts w:ascii="Times New Roman" w:hAnsi="Times New Roman"/>
          <w:sz w:val="24"/>
          <w:szCs w:val="24"/>
          <w:lang w:val="en-US"/>
        </w:rPr>
        <w:t>rs spells</w:t>
      </w:r>
      <w:r w:rsidR="00BA5111" w:rsidRPr="00E01B7A">
        <w:rPr>
          <w:rFonts w:ascii="Times New Roman" w:hAnsi="Times New Roman"/>
          <w:sz w:val="24"/>
          <w:szCs w:val="24"/>
          <w:lang w:val="en-US"/>
        </w:rPr>
        <w:t xml:space="preserve"> catastrophe </w:t>
      </w:r>
      <w:r w:rsidR="001D7505" w:rsidRPr="00E01B7A">
        <w:rPr>
          <w:rFonts w:ascii="Times New Roman" w:hAnsi="Times New Roman"/>
          <w:sz w:val="24"/>
          <w:szCs w:val="24"/>
          <w:lang w:val="en-US"/>
        </w:rPr>
        <w:t xml:space="preserve">since they can </w:t>
      </w:r>
      <w:r w:rsidR="00DB75FE" w:rsidRPr="00E01B7A">
        <w:rPr>
          <w:rFonts w:ascii="Times New Roman" w:hAnsi="Times New Roman"/>
          <w:sz w:val="24"/>
          <w:szCs w:val="24"/>
          <w:lang w:val="en-US"/>
        </w:rPr>
        <w:t xml:space="preserve">attract fines of </w:t>
      </w:r>
      <w:r w:rsidR="001D7505" w:rsidRPr="00E01B7A">
        <w:rPr>
          <w:rFonts w:ascii="Times New Roman" w:hAnsi="Times New Roman"/>
          <w:sz w:val="24"/>
          <w:szCs w:val="24"/>
          <w:lang w:val="en-US"/>
        </w:rPr>
        <w:t>a substantial amount which will reduce any initial capital they may</w:t>
      </w:r>
      <w:r w:rsidR="004D78B0" w:rsidRPr="00E01B7A">
        <w:rPr>
          <w:rFonts w:ascii="Times New Roman" w:hAnsi="Times New Roman"/>
          <w:sz w:val="24"/>
          <w:szCs w:val="24"/>
          <w:lang w:val="en-US"/>
        </w:rPr>
        <w:t xml:space="preserve"> have put up in their business. Practitioners are therefore needed even more by people looking to enter the Kenyan market. </w:t>
      </w:r>
    </w:p>
    <w:p w14:paraId="1162D554" w14:textId="77777777" w:rsidR="007C4B55" w:rsidRPr="00E01B7A" w:rsidRDefault="007C4B55" w:rsidP="00E01B7A">
      <w:pPr>
        <w:pStyle w:val="ListParagraph"/>
        <w:spacing w:after="0" w:line="480" w:lineRule="auto"/>
        <w:ind w:left="0"/>
        <w:jc w:val="both"/>
        <w:rPr>
          <w:rFonts w:ascii="Times New Roman" w:hAnsi="Times New Roman"/>
          <w:b/>
          <w:sz w:val="24"/>
          <w:szCs w:val="24"/>
          <w:lang w:val="en-US"/>
        </w:rPr>
      </w:pPr>
    </w:p>
    <w:p w14:paraId="179EC0A6" w14:textId="77777777" w:rsidR="00AD0CC8" w:rsidRPr="00E01B7A" w:rsidRDefault="00AD0CC8" w:rsidP="00E01B7A">
      <w:pPr>
        <w:pStyle w:val="ListParagraph"/>
        <w:spacing w:after="0" w:line="480" w:lineRule="auto"/>
        <w:ind w:left="0"/>
        <w:jc w:val="both"/>
        <w:rPr>
          <w:rFonts w:ascii="Times New Roman" w:hAnsi="Times New Roman"/>
          <w:b/>
          <w:sz w:val="24"/>
          <w:szCs w:val="24"/>
          <w:u w:val="single"/>
          <w:lang w:val="en-US"/>
        </w:rPr>
      </w:pPr>
      <w:r w:rsidRPr="00E01B7A">
        <w:rPr>
          <w:rFonts w:ascii="Times New Roman" w:hAnsi="Times New Roman"/>
          <w:b/>
          <w:sz w:val="24"/>
          <w:szCs w:val="24"/>
          <w:lang w:val="en-US"/>
        </w:rPr>
        <w:lastRenderedPageBreak/>
        <w:t xml:space="preserve">1.3.3 </w:t>
      </w:r>
      <w:r w:rsidR="00D246C7" w:rsidRPr="00E01B7A">
        <w:rPr>
          <w:rFonts w:ascii="Times New Roman" w:hAnsi="Times New Roman"/>
          <w:b/>
          <w:sz w:val="24"/>
          <w:szCs w:val="24"/>
          <w:u w:val="single"/>
          <w:lang w:val="en-US"/>
        </w:rPr>
        <w:t>Corporate Secretarial Work</w:t>
      </w:r>
      <w:r w:rsidR="001A6246" w:rsidRPr="00E01B7A">
        <w:rPr>
          <w:rFonts w:ascii="Times New Roman" w:hAnsi="Times New Roman"/>
          <w:b/>
          <w:sz w:val="24"/>
          <w:szCs w:val="24"/>
          <w:u w:val="single"/>
          <w:lang w:val="en-US"/>
        </w:rPr>
        <w:t xml:space="preserve"> </w:t>
      </w:r>
    </w:p>
    <w:p w14:paraId="40515E92" w14:textId="77777777" w:rsidR="00DB75FE" w:rsidRPr="00E01B7A" w:rsidRDefault="001A6246"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The Companies Act</w:t>
      </w:r>
      <w:r w:rsidR="00954096" w:rsidRPr="00E01B7A">
        <w:rPr>
          <w:rFonts w:ascii="Times New Roman" w:hAnsi="Times New Roman"/>
          <w:sz w:val="24"/>
          <w:szCs w:val="24"/>
          <w:lang w:val="en-US"/>
        </w:rPr>
        <w:t xml:space="preserve"> </w:t>
      </w:r>
      <w:r w:rsidR="00DB75FE" w:rsidRPr="00E01B7A">
        <w:rPr>
          <w:rFonts w:ascii="Times New Roman" w:hAnsi="Times New Roman"/>
          <w:sz w:val="24"/>
          <w:szCs w:val="24"/>
          <w:lang w:val="en-US"/>
        </w:rPr>
        <w:t xml:space="preserve">of </w:t>
      </w:r>
      <w:r w:rsidRPr="00E01B7A">
        <w:rPr>
          <w:rFonts w:ascii="Times New Roman" w:hAnsi="Times New Roman"/>
          <w:sz w:val="24"/>
          <w:szCs w:val="24"/>
          <w:lang w:val="en-US"/>
        </w:rPr>
        <w:t>2015 has heavily regulated public companies. When read together with the Capital Markets Act, Income Tax Act</w:t>
      </w:r>
      <w:r w:rsidR="00DB75FE" w:rsidRPr="00E01B7A">
        <w:rPr>
          <w:rFonts w:ascii="Times New Roman" w:hAnsi="Times New Roman"/>
          <w:sz w:val="24"/>
          <w:szCs w:val="24"/>
          <w:lang w:val="en-US"/>
        </w:rPr>
        <w:t>,</w:t>
      </w:r>
      <w:r w:rsidRPr="00E01B7A">
        <w:rPr>
          <w:rFonts w:ascii="Times New Roman" w:hAnsi="Times New Roman"/>
          <w:sz w:val="24"/>
          <w:szCs w:val="24"/>
          <w:lang w:val="en-US"/>
        </w:rPr>
        <w:t xml:space="preserve"> and the numerous subsidiary legislation, corporate non-compliance becomes a reality that could have devastating consequences</w:t>
      </w:r>
      <w:r w:rsidR="00DD33FE" w:rsidRPr="00E01B7A">
        <w:rPr>
          <w:rFonts w:ascii="Times New Roman" w:hAnsi="Times New Roman"/>
          <w:sz w:val="24"/>
          <w:szCs w:val="24"/>
          <w:lang w:val="en-US"/>
        </w:rPr>
        <w:t xml:space="preserve"> on companies. The </w:t>
      </w:r>
      <w:r w:rsidR="00DB75FE" w:rsidRPr="00E01B7A">
        <w:rPr>
          <w:rFonts w:ascii="Times New Roman" w:hAnsi="Times New Roman"/>
          <w:sz w:val="24"/>
          <w:szCs w:val="24"/>
          <w:lang w:val="en-US"/>
        </w:rPr>
        <w:t>Companies Act of 2015 has therefore enhanced the role of practitioners as corporate secretaries; which now presents</w:t>
      </w:r>
      <w:r w:rsidRPr="00E01B7A">
        <w:rPr>
          <w:rFonts w:ascii="Times New Roman" w:hAnsi="Times New Roman"/>
          <w:sz w:val="24"/>
          <w:szCs w:val="24"/>
          <w:lang w:val="en-US"/>
        </w:rPr>
        <w:t xml:space="preserve"> a lucrative opportunity for trained and competent persons to get business and </w:t>
      </w:r>
      <w:r w:rsidR="00437057" w:rsidRPr="00E01B7A">
        <w:rPr>
          <w:rFonts w:ascii="Times New Roman" w:hAnsi="Times New Roman"/>
          <w:sz w:val="24"/>
          <w:szCs w:val="24"/>
          <w:lang w:val="en-US"/>
        </w:rPr>
        <w:t>to grow their practices</w:t>
      </w:r>
      <w:r w:rsidRPr="00E01B7A">
        <w:rPr>
          <w:rFonts w:ascii="Times New Roman" w:hAnsi="Times New Roman"/>
          <w:sz w:val="24"/>
          <w:szCs w:val="24"/>
          <w:lang w:val="en-US"/>
        </w:rPr>
        <w:t xml:space="preserve">. </w:t>
      </w:r>
    </w:p>
    <w:p w14:paraId="0CA5DEB5" w14:textId="77777777" w:rsidR="00576D20" w:rsidRPr="00E01B7A" w:rsidRDefault="00576D20" w:rsidP="00E01B7A">
      <w:pPr>
        <w:pStyle w:val="ListParagraph"/>
        <w:spacing w:after="0" w:line="480" w:lineRule="auto"/>
        <w:ind w:left="0"/>
        <w:jc w:val="both"/>
        <w:rPr>
          <w:rFonts w:ascii="Times New Roman" w:hAnsi="Times New Roman"/>
          <w:sz w:val="24"/>
          <w:szCs w:val="24"/>
          <w:lang w:val="en-US"/>
        </w:rPr>
      </w:pPr>
    </w:p>
    <w:p w14:paraId="525D8D29" w14:textId="77777777" w:rsidR="008B54A5" w:rsidRPr="00E01B7A" w:rsidRDefault="00DB75FE"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There has also been an increase in corporate secretarial work for practitioners through the</w:t>
      </w:r>
      <w:r w:rsidR="008B54A5" w:rsidRPr="00E01B7A">
        <w:rPr>
          <w:rFonts w:ascii="Times New Roman" w:hAnsi="Times New Roman"/>
          <w:sz w:val="24"/>
          <w:szCs w:val="24"/>
          <w:lang w:val="en-US"/>
        </w:rPr>
        <w:t xml:space="preserve"> exemption of companies that have a share capital of less than KES 5 million from appointing a company secretary. The Companies Act allows these smaller companies to have their corporate secretarial work conducted by an agent or a director of the company. </w:t>
      </w:r>
      <w:r w:rsidR="00933B99" w:rsidRPr="00E01B7A">
        <w:rPr>
          <w:rFonts w:ascii="Times New Roman" w:hAnsi="Times New Roman"/>
          <w:sz w:val="24"/>
          <w:szCs w:val="24"/>
          <w:lang w:val="en-US"/>
        </w:rPr>
        <w:t>Practitioners can become these agents and take advantage of this new opportunity.</w:t>
      </w:r>
    </w:p>
    <w:p w14:paraId="69FD3BB4" w14:textId="77777777" w:rsidR="007C4B55" w:rsidRPr="00E01B7A" w:rsidRDefault="007C4B55" w:rsidP="00E01B7A">
      <w:pPr>
        <w:pStyle w:val="ListParagraph"/>
        <w:spacing w:after="0" w:line="480" w:lineRule="auto"/>
        <w:ind w:left="0"/>
        <w:jc w:val="both"/>
        <w:rPr>
          <w:rFonts w:ascii="Times New Roman" w:hAnsi="Times New Roman"/>
          <w:sz w:val="24"/>
          <w:szCs w:val="24"/>
          <w:lang w:val="en-US"/>
        </w:rPr>
      </w:pPr>
    </w:p>
    <w:p w14:paraId="32E8521E" w14:textId="77777777" w:rsidR="00AD0CC8" w:rsidRPr="00E01B7A" w:rsidRDefault="00AD0CC8" w:rsidP="00E01B7A">
      <w:pPr>
        <w:pStyle w:val="ListParagraph"/>
        <w:spacing w:after="0" w:line="480" w:lineRule="auto"/>
        <w:ind w:left="0"/>
        <w:jc w:val="both"/>
        <w:rPr>
          <w:rFonts w:ascii="Times New Roman" w:hAnsi="Times New Roman"/>
          <w:b/>
          <w:sz w:val="24"/>
          <w:szCs w:val="24"/>
          <w:u w:val="single"/>
          <w:lang w:val="en-US"/>
        </w:rPr>
      </w:pPr>
      <w:r w:rsidRPr="00E01B7A">
        <w:rPr>
          <w:rFonts w:ascii="Times New Roman" w:hAnsi="Times New Roman"/>
          <w:b/>
          <w:sz w:val="24"/>
          <w:szCs w:val="24"/>
          <w:lang w:val="en-US"/>
        </w:rPr>
        <w:t xml:space="preserve">1.3.4 </w:t>
      </w:r>
      <w:r w:rsidR="00D246C7" w:rsidRPr="00E01B7A">
        <w:rPr>
          <w:rFonts w:ascii="Times New Roman" w:hAnsi="Times New Roman"/>
          <w:b/>
          <w:sz w:val="24"/>
          <w:szCs w:val="24"/>
          <w:u w:val="single"/>
          <w:lang w:val="en-US"/>
        </w:rPr>
        <w:t xml:space="preserve">Opportunities in </w:t>
      </w:r>
      <w:r w:rsidRPr="00E01B7A">
        <w:rPr>
          <w:rFonts w:ascii="Times New Roman" w:hAnsi="Times New Roman"/>
          <w:b/>
          <w:sz w:val="24"/>
          <w:szCs w:val="24"/>
          <w:u w:val="single"/>
          <w:lang w:val="en-US"/>
        </w:rPr>
        <w:t>Dispute Resolution</w:t>
      </w:r>
      <w:r w:rsidR="00FA73BC" w:rsidRPr="00E01B7A">
        <w:rPr>
          <w:rFonts w:ascii="Times New Roman" w:hAnsi="Times New Roman"/>
          <w:b/>
          <w:sz w:val="24"/>
          <w:szCs w:val="24"/>
          <w:u w:val="single"/>
          <w:lang w:val="en-US"/>
        </w:rPr>
        <w:t xml:space="preserve"> </w:t>
      </w:r>
    </w:p>
    <w:p w14:paraId="15A307B1" w14:textId="77777777" w:rsidR="005D4B86" w:rsidRPr="00E01B7A" w:rsidRDefault="00FA73BC"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The Companies Act</w:t>
      </w:r>
      <w:r w:rsidR="00954096" w:rsidRPr="00E01B7A">
        <w:rPr>
          <w:rFonts w:ascii="Times New Roman" w:hAnsi="Times New Roman"/>
          <w:sz w:val="24"/>
          <w:szCs w:val="24"/>
          <w:lang w:val="en-US"/>
        </w:rPr>
        <w:t>,</w:t>
      </w:r>
      <w:r w:rsidRPr="00E01B7A">
        <w:rPr>
          <w:rFonts w:ascii="Times New Roman" w:hAnsi="Times New Roman"/>
          <w:sz w:val="24"/>
          <w:szCs w:val="24"/>
          <w:lang w:val="en-US"/>
        </w:rPr>
        <w:t xml:space="preserve"> 2015 has expanded the </w:t>
      </w:r>
      <w:r w:rsidRPr="00E01B7A">
        <w:rPr>
          <w:rFonts w:ascii="Times New Roman" w:hAnsi="Times New Roman"/>
          <w:i/>
          <w:sz w:val="24"/>
          <w:szCs w:val="24"/>
          <w:lang w:val="en-US"/>
        </w:rPr>
        <w:t>locus standi</w:t>
      </w:r>
      <w:r w:rsidRPr="00E01B7A">
        <w:rPr>
          <w:rFonts w:ascii="Times New Roman" w:hAnsi="Times New Roman"/>
          <w:sz w:val="24"/>
          <w:szCs w:val="24"/>
          <w:lang w:val="en-US"/>
        </w:rPr>
        <w:t xml:space="preserve"> of shareholders and officers in the company. Directors have a right to protest against removal.</w:t>
      </w:r>
      <w:r w:rsidRPr="00E01B7A">
        <w:rPr>
          <w:rStyle w:val="FootnoteReference"/>
          <w:rFonts w:ascii="Times New Roman" w:hAnsi="Times New Roman"/>
          <w:sz w:val="24"/>
          <w:szCs w:val="24"/>
          <w:lang w:val="en-US"/>
        </w:rPr>
        <w:footnoteReference w:id="26"/>
      </w:r>
      <w:r w:rsidRPr="00E01B7A">
        <w:rPr>
          <w:rFonts w:ascii="Times New Roman" w:hAnsi="Times New Roman"/>
          <w:sz w:val="24"/>
          <w:szCs w:val="24"/>
          <w:lang w:val="en-US"/>
        </w:rPr>
        <w:t xml:space="preserve"> Shareholders</w:t>
      </w:r>
      <w:r w:rsidR="00DB75FE" w:rsidRPr="00E01B7A">
        <w:rPr>
          <w:rFonts w:ascii="Times New Roman" w:hAnsi="Times New Roman"/>
          <w:sz w:val="24"/>
          <w:szCs w:val="24"/>
          <w:lang w:val="en-US"/>
        </w:rPr>
        <w:t>, on the other hand,</w:t>
      </w:r>
      <w:r w:rsidRPr="00E01B7A">
        <w:rPr>
          <w:rFonts w:ascii="Times New Roman" w:hAnsi="Times New Roman"/>
          <w:sz w:val="24"/>
          <w:szCs w:val="24"/>
          <w:lang w:val="en-US"/>
        </w:rPr>
        <w:t xml:space="preserve"> have pre-emptive rights on the issue of new shares.</w:t>
      </w:r>
      <w:r w:rsidR="00F23B52" w:rsidRPr="00E01B7A">
        <w:rPr>
          <w:rFonts w:ascii="Times New Roman" w:hAnsi="Times New Roman"/>
          <w:sz w:val="24"/>
          <w:szCs w:val="24"/>
          <w:lang w:val="en-US"/>
        </w:rPr>
        <w:t xml:space="preserve"> Fraudulent trading has been criminalized in the Companies Act,</w:t>
      </w:r>
      <w:r w:rsidR="00954096" w:rsidRPr="00E01B7A">
        <w:rPr>
          <w:rFonts w:ascii="Times New Roman" w:hAnsi="Times New Roman"/>
          <w:sz w:val="24"/>
          <w:szCs w:val="24"/>
          <w:lang w:val="en-US"/>
        </w:rPr>
        <w:t xml:space="preserve"> 2015,</w:t>
      </w:r>
      <w:r w:rsidR="00DB75FE" w:rsidRPr="00E01B7A">
        <w:rPr>
          <w:rFonts w:ascii="Times New Roman" w:hAnsi="Times New Roman"/>
          <w:sz w:val="24"/>
          <w:szCs w:val="24"/>
          <w:lang w:val="en-US"/>
        </w:rPr>
        <w:t xml:space="preserve"> whereas derivative actions now exist </w:t>
      </w:r>
      <w:r w:rsidR="00F23B52" w:rsidRPr="00E01B7A">
        <w:rPr>
          <w:rFonts w:ascii="Times New Roman" w:hAnsi="Times New Roman"/>
          <w:sz w:val="24"/>
          <w:szCs w:val="24"/>
          <w:lang w:val="en-US"/>
        </w:rPr>
        <w:t xml:space="preserve">under this statute. All </w:t>
      </w:r>
      <w:r w:rsidR="00AF41F3" w:rsidRPr="00E01B7A">
        <w:rPr>
          <w:rFonts w:ascii="Times New Roman" w:hAnsi="Times New Roman"/>
          <w:sz w:val="24"/>
          <w:szCs w:val="24"/>
          <w:lang w:val="en-US"/>
        </w:rPr>
        <w:t xml:space="preserve">these </w:t>
      </w:r>
      <w:r w:rsidR="00AF41F3" w:rsidRPr="00E01B7A">
        <w:rPr>
          <w:rFonts w:ascii="Times New Roman" w:hAnsi="Times New Roman"/>
          <w:sz w:val="24"/>
          <w:szCs w:val="24"/>
          <w:lang w:val="en-US"/>
        </w:rPr>
        <w:lastRenderedPageBreak/>
        <w:t>advancements are susceptible to attracting di</w:t>
      </w:r>
      <w:r w:rsidR="00282213" w:rsidRPr="00E01B7A">
        <w:rPr>
          <w:rFonts w:ascii="Times New Roman" w:hAnsi="Times New Roman"/>
          <w:sz w:val="24"/>
          <w:szCs w:val="24"/>
          <w:lang w:val="en-US"/>
        </w:rPr>
        <w:t>sputes in the</w:t>
      </w:r>
      <w:r w:rsidR="00BD67F7" w:rsidRPr="00E01B7A">
        <w:rPr>
          <w:rFonts w:ascii="Times New Roman" w:hAnsi="Times New Roman"/>
          <w:sz w:val="24"/>
          <w:szCs w:val="24"/>
          <w:lang w:val="en-US"/>
        </w:rPr>
        <w:t xml:space="preserve"> corporation.</w:t>
      </w:r>
      <w:r w:rsidR="00F430EA" w:rsidRPr="00E01B7A">
        <w:rPr>
          <w:rFonts w:ascii="Times New Roman" w:hAnsi="Times New Roman"/>
          <w:sz w:val="24"/>
          <w:szCs w:val="24"/>
          <w:lang w:val="en-US"/>
        </w:rPr>
        <w:t xml:space="preserve"> The Institute of Directors of Kenya Bill 2019 goes a step further to provide for the regulation of directors in Kenya. The board governing the institute </w:t>
      </w:r>
      <w:r w:rsidR="00D6453E" w:rsidRPr="00E01B7A">
        <w:rPr>
          <w:rFonts w:ascii="Times New Roman" w:hAnsi="Times New Roman"/>
          <w:sz w:val="24"/>
          <w:szCs w:val="24"/>
          <w:lang w:val="en-US"/>
        </w:rPr>
        <w:t>has been empowered to refer a disciplinary matter to the disciplinary committee of the board.</w:t>
      </w:r>
      <w:r w:rsidR="00282213" w:rsidRPr="00E01B7A">
        <w:rPr>
          <w:rFonts w:ascii="Times New Roman" w:hAnsi="Times New Roman"/>
          <w:sz w:val="24"/>
          <w:szCs w:val="24"/>
          <w:lang w:val="en-US"/>
        </w:rPr>
        <w:t xml:space="preserve"> </w:t>
      </w:r>
      <w:r w:rsidR="00D6453E" w:rsidRPr="00E01B7A">
        <w:rPr>
          <w:rFonts w:ascii="Times New Roman" w:hAnsi="Times New Roman"/>
          <w:sz w:val="24"/>
          <w:szCs w:val="24"/>
          <w:lang w:val="en-US"/>
        </w:rPr>
        <w:t xml:space="preserve">Opportunities in dispute resolution have therefore expanded for practitioners. Practitioners may </w:t>
      </w:r>
      <w:r w:rsidR="0042600D" w:rsidRPr="00E01B7A">
        <w:rPr>
          <w:rFonts w:ascii="Times New Roman" w:hAnsi="Times New Roman"/>
          <w:sz w:val="24"/>
          <w:szCs w:val="24"/>
          <w:lang w:val="en-US"/>
        </w:rPr>
        <w:t>come in as negotiators, mediators</w:t>
      </w:r>
      <w:r w:rsidR="002B4730" w:rsidRPr="00E01B7A">
        <w:rPr>
          <w:rFonts w:ascii="Times New Roman" w:hAnsi="Times New Roman"/>
          <w:sz w:val="24"/>
          <w:szCs w:val="24"/>
          <w:lang w:val="en-US"/>
        </w:rPr>
        <w:t>, arbitrators</w:t>
      </w:r>
      <w:r w:rsidR="00DB75FE" w:rsidRPr="00E01B7A">
        <w:rPr>
          <w:rFonts w:ascii="Times New Roman" w:hAnsi="Times New Roman"/>
          <w:sz w:val="24"/>
          <w:szCs w:val="24"/>
          <w:lang w:val="en-US"/>
        </w:rPr>
        <w:t>,</w:t>
      </w:r>
      <w:r w:rsidR="0042600D" w:rsidRPr="00E01B7A">
        <w:rPr>
          <w:rFonts w:ascii="Times New Roman" w:hAnsi="Times New Roman"/>
          <w:sz w:val="24"/>
          <w:szCs w:val="24"/>
          <w:lang w:val="en-US"/>
        </w:rPr>
        <w:t xml:space="preserve"> and </w:t>
      </w:r>
      <w:r w:rsidR="002B4730" w:rsidRPr="00E01B7A">
        <w:rPr>
          <w:rFonts w:ascii="Times New Roman" w:hAnsi="Times New Roman"/>
          <w:sz w:val="24"/>
          <w:szCs w:val="24"/>
          <w:lang w:val="en-US"/>
        </w:rPr>
        <w:t xml:space="preserve">litigators </w:t>
      </w:r>
      <w:r w:rsidR="00D6453E" w:rsidRPr="00E01B7A">
        <w:rPr>
          <w:rFonts w:ascii="Times New Roman" w:hAnsi="Times New Roman"/>
          <w:sz w:val="24"/>
          <w:szCs w:val="24"/>
          <w:lang w:val="en-US"/>
        </w:rPr>
        <w:t>in case any</w:t>
      </w:r>
      <w:r w:rsidR="00576D20" w:rsidRPr="00E01B7A">
        <w:rPr>
          <w:rFonts w:ascii="Times New Roman" w:hAnsi="Times New Roman"/>
          <w:sz w:val="24"/>
          <w:szCs w:val="24"/>
          <w:lang w:val="en-US"/>
        </w:rPr>
        <w:t xml:space="preserve"> of these disputes materialize.</w:t>
      </w:r>
    </w:p>
    <w:p w14:paraId="2A6ACD05" w14:textId="77777777" w:rsidR="00AD0CC8" w:rsidRPr="00E01B7A" w:rsidRDefault="00AD0CC8" w:rsidP="00E01B7A">
      <w:pPr>
        <w:pStyle w:val="ListParagraph"/>
        <w:spacing w:after="0" w:line="480" w:lineRule="auto"/>
        <w:ind w:left="0"/>
        <w:jc w:val="both"/>
        <w:rPr>
          <w:rFonts w:ascii="Times New Roman" w:hAnsi="Times New Roman"/>
          <w:sz w:val="24"/>
          <w:szCs w:val="24"/>
          <w:lang w:val="en-US"/>
        </w:rPr>
      </w:pPr>
    </w:p>
    <w:p w14:paraId="5E4809BD" w14:textId="77777777" w:rsidR="00D6453E" w:rsidRPr="00E01B7A" w:rsidRDefault="00D6453E" w:rsidP="00E01B7A">
      <w:pPr>
        <w:pStyle w:val="ListParagraph"/>
        <w:spacing w:after="0" w:line="480" w:lineRule="auto"/>
        <w:ind w:left="0"/>
        <w:jc w:val="both"/>
        <w:rPr>
          <w:rFonts w:ascii="Times New Roman" w:hAnsi="Times New Roman"/>
          <w:sz w:val="24"/>
          <w:szCs w:val="24"/>
          <w:lang w:val="en-US"/>
        </w:rPr>
      </w:pPr>
    </w:p>
    <w:p w14:paraId="0CAA7819" w14:textId="77777777" w:rsidR="00AD0CC8" w:rsidRPr="00E01B7A" w:rsidRDefault="00AD0CC8" w:rsidP="00E01B7A">
      <w:pPr>
        <w:pStyle w:val="ListParagraph"/>
        <w:spacing w:after="0" w:line="480" w:lineRule="auto"/>
        <w:ind w:left="0"/>
        <w:jc w:val="both"/>
        <w:rPr>
          <w:rFonts w:ascii="Times New Roman" w:hAnsi="Times New Roman"/>
          <w:b/>
          <w:sz w:val="24"/>
          <w:szCs w:val="24"/>
          <w:lang w:val="en-US"/>
        </w:rPr>
      </w:pPr>
      <w:r w:rsidRPr="00E01B7A">
        <w:rPr>
          <w:rFonts w:ascii="Times New Roman" w:hAnsi="Times New Roman"/>
          <w:b/>
          <w:sz w:val="24"/>
          <w:szCs w:val="24"/>
          <w:lang w:val="en-US"/>
        </w:rPr>
        <w:t xml:space="preserve">1.3.5 </w:t>
      </w:r>
      <w:r w:rsidRPr="00E01B7A">
        <w:rPr>
          <w:rFonts w:ascii="Times New Roman" w:hAnsi="Times New Roman"/>
          <w:b/>
          <w:sz w:val="24"/>
          <w:szCs w:val="24"/>
          <w:u w:val="single"/>
          <w:lang w:val="en-US"/>
        </w:rPr>
        <w:t>Expanded Businesses</w:t>
      </w:r>
      <w:r w:rsidR="002B4730" w:rsidRPr="00E01B7A">
        <w:rPr>
          <w:rFonts w:ascii="Times New Roman" w:hAnsi="Times New Roman"/>
          <w:b/>
          <w:sz w:val="24"/>
          <w:szCs w:val="24"/>
          <w:lang w:val="en-US"/>
        </w:rPr>
        <w:t xml:space="preserve"> </w:t>
      </w:r>
    </w:p>
    <w:p w14:paraId="02CE01CC" w14:textId="77777777" w:rsidR="00954096" w:rsidRPr="00E01B7A" w:rsidRDefault="002B4730" w:rsidP="00E01B7A">
      <w:pPr>
        <w:pStyle w:val="ListParagraph"/>
        <w:spacing w:after="0" w:line="480" w:lineRule="auto"/>
        <w:ind w:left="0"/>
        <w:jc w:val="both"/>
        <w:rPr>
          <w:rFonts w:ascii="Times New Roman" w:hAnsi="Times New Roman"/>
          <w:sz w:val="24"/>
          <w:szCs w:val="24"/>
          <w:lang w:val="en-US"/>
        </w:rPr>
      </w:pPr>
      <w:r w:rsidRPr="00E01B7A">
        <w:rPr>
          <w:rFonts w:ascii="Times New Roman" w:hAnsi="Times New Roman"/>
          <w:sz w:val="24"/>
          <w:szCs w:val="24"/>
          <w:lang w:val="en-US"/>
        </w:rPr>
        <w:t>The Companies Act</w:t>
      </w:r>
      <w:r w:rsidR="00954096" w:rsidRPr="00E01B7A">
        <w:rPr>
          <w:rFonts w:ascii="Times New Roman" w:hAnsi="Times New Roman"/>
          <w:sz w:val="24"/>
          <w:szCs w:val="24"/>
          <w:lang w:val="en-US"/>
        </w:rPr>
        <w:t>, 2015</w:t>
      </w:r>
      <w:r w:rsidRPr="00E01B7A">
        <w:rPr>
          <w:rFonts w:ascii="Times New Roman" w:hAnsi="Times New Roman"/>
          <w:sz w:val="24"/>
          <w:szCs w:val="24"/>
          <w:lang w:val="en-US"/>
        </w:rPr>
        <w:t xml:space="preserve"> did remarkabl</w:t>
      </w:r>
      <w:r w:rsidR="00DB75FE" w:rsidRPr="00E01B7A">
        <w:rPr>
          <w:rFonts w:ascii="Times New Roman" w:hAnsi="Times New Roman"/>
          <w:sz w:val="24"/>
          <w:szCs w:val="24"/>
          <w:lang w:val="en-US"/>
        </w:rPr>
        <w:t>y</w:t>
      </w:r>
      <w:r w:rsidRPr="00E01B7A">
        <w:rPr>
          <w:rFonts w:ascii="Times New Roman" w:hAnsi="Times New Roman"/>
          <w:sz w:val="24"/>
          <w:szCs w:val="24"/>
          <w:lang w:val="en-US"/>
        </w:rPr>
        <w:t xml:space="preserve"> well to limit the </w:t>
      </w:r>
      <w:r w:rsidR="002F24A3" w:rsidRPr="00E01B7A">
        <w:rPr>
          <w:rFonts w:ascii="Times New Roman" w:hAnsi="Times New Roman"/>
          <w:sz w:val="24"/>
          <w:szCs w:val="24"/>
          <w:lang w:val="en-US"/>
        </w:rPr>
        <w:t>operatio</w:t>
      </w:r>
      <w:r w:rsidR="00DB75FE" w:rsidRPr="00E01B7A">
        <w:rPr>
          <w:rFonts w:ascii="Times New Roman" w:hAnsi="Times New Roman"/>
          <w:sz w:val="24"/>
          <w:szCs w:val="24"/>
          <w:lang w:val="en-US"/>
        </w:rPr>
        <w:t>n of the ultra vires principle. B</w:t>
      </w:r>
      <w:r w:rsidR="002F24A3" w:rsidRPr="00E01B7A">
        <w:rPr>
          <w:rFonts w:ascii="Times New Roman" w:hAnsi="Times New Roman"/>
          <w:sz w:val="24"/>
          <w:szCs w:val="24"/>
          <w:lang w:val="en-US"/>
        </w:rPr>
        <w:t xml:space="preserve">usinesses </w:t>
      </w:r>
      <w:r w:rsidR="00DB75FE" w:rsidRPr="00E01B7A">
        <w:rPr>
          <w:rFonts w:ascii="Times New Roman" w:hAnsi="Times New Roman"/>
          <w:sz w:val="24"/>
          <w:szCs w:val="24"/>
          <w:lang w:val="en-US"/>
        </w:rPr>
        <w:t xml:space="preserve">are thus, able </w:t>
      </w:r>
      <w:r w:rsidR="002F24A3" w:rsidRPr="00E01B7A">
        <w:rPr>
          <w:rFonts w:ascii="Times New Roman" w:hAnsi="Times New Roman"/>
          <w:sz w:val="24"/>
          <w:szCs w:val="24"/>
          <w:lang w:val="en-US"/>
        </w:rPr>
        <w:t>to enter into new frontier</w:t>
      </w:r>
      <w:r w:rsidR="006615E7" w:rsidRPr="00E01B7A">
        <w:rPr>
          <w:rFonts w:ascii="Times New Roman" w:hAnsi="Times New Roman"/>
          <w:sz w:val="24"/>
          <w:szCs w:val="24"/>
          <w:lang w:val="en-US"/>
        </w:rPr>
        <w:t>s</w:t>
      </w:r>
      <w:r w:rsidR="002F24A3" w:rsidRPr="00E01B7A">
        <w:rPr>
          <w:rFonts w:ascii="Times New Roman" w:hAnsi="Times New Roman"/>
          <w:sz w:val="24"/>
          <w:szCs w:val="24"/>
          <w:lang w:val="en-US"/>
        </w:rPr>
        <w:t xml:space="preserve"> of activities. The model today is one where a holding company operates many subsidiaries that </w:t>
      </w:r>
      <w:r w:rsidR="005F0C69" w:rsidRPr="00E01B7A">
        <w:rPr>
          <w:rFonts w:ascii="Times New Roman" w:hAnsi="Times New Roman"/>
          <w:sz w:val="24"/>
          <w:szCs w:val="24"/>
          <w:lang w:val="en-US"/>
        </w:rPr>
        <w:t xml:space="preserve">span across different industries. </w:t>
      </w:r>
      <w:r w:rsidR="001D2407" w:rsidRPr="00E01B7A">
        <w:rPr>
          <w:rFonts w:ascii="Times New Roman" w:hAnsi="Times New Roman"/>
          <w:sz w:val="24"/>
          <w:szCs w:val="24"/>
          <w:lang w:val="en-US"/>
        </w:rPr>
        <w:t>The financial market is an example of this. It is common to see holding companies that are</w:t>
      </w:r>
      <w:r w:rsidR="00DD5959" w:rsidRPr="00E01B7A">
        <w:rPr>
          <w:rFonts w:ascii="Times New Roman" w:hAnsi="Times New Roman"/>
          <w:sz w:val="24"/>
          <w:szCs w:val="24"/>
          <w:lang w:val="en-US"/>
        </w:rPr>
        <w:t xml:space="preserve"> active</w:t>
      </w:r>
      <w:r w:rsidR="001D2407" w:rsidRPr="00E01B7A">
        <w:rPr>
          <w:rFonts w:ascii="Times New Roman" w:hAnsi="Times New Roman"/>
          <w:sz w:val="24"/>
          <w:szCs w:val="24"/>
          <w:lang w:val="en-US"/>
        </w:rPr>
        <w:t xml:space="preserve"> in the banking, insurance, telecommunications</w:t>
      </w:r>
      <w:r w:rsidR="00DB75FE" w:rsidRPr="00E01B7A">
        <w:rPr>
          <w:rFonts w:ascii="Times New Roman" w:hAnsi="Times New Roman"/>
          <w:sz w:val="24"/>
          <w:szCs w:val="24"/>
          <w:lang w:val="en-US"/>
        </w:rPr>
        <w:t>,</w:t>
      </w:r>
      <w:r w:rsidR="001D2407" w:rsidRPr="00E01B7A">
        <w:rPr>
          <w:rFonts w:ascii="Times New Roman" w:hAnsi="Times New Roman"/>
          <w:sz w:val="24"/>
          <w:szCs w:val="24"/>
          <w:lang w:val="en-US"/>
        </w:rPr>
        <w:t xml:space="preserve"> and capital markets industries all at the same time. This increased scope of </w:t>
      </w:r>
      <w:r w:rsidR="00DB75FE" w:rsidRPr="00E01B7A">
        <w:rPr>
          <w:rFonts w:ascii="Times New Roman" w:hAnsi="Times New Roman"/>
          <w:sz w:val="24"/>
          <w:szCs w:val="24"/>
          <w:lang w:val="en-US"/>
        </w:rPr>
        <w:t xml:space="preserve">the </w:t>
      </w:r>
      <w:r w:rsidR="001D2407" w:rsidRPr="00E01B7A">
        <w:rPr>
          <w:rFonts w:ascii="Times New Roman" w:hAnsi="Times New Roman"/>
          <w:sz w:val="24"/>
          <w:szCs w:val="24"/>
          <w:lang w:val="en-US"/>
        </w:rPr>
        <w:t xml:space="preserve">business has also meant an increased stream of work for </w:t>
      </w:r>
      <w:r w:rsidR="009900AA" w:rsidRPr="00E01B7A">
        <w:rPr>
          <w:rFonts w:ascii="Times New Roman" w:hAnsi="Times New Roman"/>
          <w:sz w:val="24"/>
          <w:szCs w:val="24"/>
          <w:lang w:val="en-US"/>
        </w:rPr>
        <w:t xml:space="preserve">practitioners. </w:t>
      </w:r>
      <w:r w:rsidR="00650035" w:rsidRPr="00E01B7A">
        <w:rPr>
          <w:rFonts w:ascii="Times New Roman" w:hAnsi="Times New Roman"/>
          <w:sz w:val="24"/>
          <w:szCs w:val="24"/>
          <w:lang w:val="en-US"/>
        </w:rPr>
        <w:t>Furthermore,</w:t>
      </w:r>
      <w:r w:rsidR="009900AA" w:rsidRPr="00E01B7A">
        <w:rPr>
          <w:rFonts w:ascii="Times New Roman" w:hAnsi="Times New Roman"/>
          <w:sz w:val="24"/>
          <w:szCs w:val="24"/>
          <w:lang w:val="en-US"/>
        </w:rPr>
        <w:t xml:space="preserve"> share buy-backs, </w:t>
      </w:r>
      <w:r w:rsidR="003C0826" w:rsidRPr="00E01B7A">
        <w:rPr>
          <w:rFonts w:ascii="Times New Roman" w:hAnsi="Times New Roman"/>
          <w:sz w:val="24"/>
          <w:szCs w:val="24"/>
          <w:lang w:val="en-US"/>
        </w:rPr>
        <w:t>company charges, treasury shares</w:t>
      </w:r>
      <w:r w:rsidR="00241595" w:rsidRPr="00E01B7A">
        <w:rPr>
          <w:rFonts w:ascii="Times New Roman" w:hAnsi="Times New Roman"/>
          <w:sz w:val="24"/>
          <w:szCs w:val="24"/>
          <w:lang w:val="en-US"/>
        </w:rPr>
        <w:t>,</w:t>
      </w:r>
      <w:r w:rsidR="003C0826" w:rsidRPr="00E01B7A">
        <w:rPr>
          <w:rFonts w:ascii="Times New Roman" w:hAnsi="Times New Roman"/>
          <w:sz w:val="24"/>
          <w:szCs w:val="24"/>
          <w:lang w:val="en-US"/>
        </w:rPr>
        <w:t xml:space="preserve"> and financial assistance by companies has provided </w:t>
      </w:r>
      <w:r w:rsidR="00650035" w:rsidRPr="00E01B7A">
        <w:rPr>
          <w:rFonts w:ascii="Times New Roman" w:hAnsi="Times New Roman"/>
          <w:sz w:val="24"/>
          <w:szCs w:val="24"/>
          <w:lang w:val="en-US"/>
        </w:rPr>
        <w:t>practitioners with an increased source of business for their practice.</w:t>
      </w:r>
    </w:p>
    <w:p w14:paraId="342790C1" w14:textId="77777777" w:rsidR="00936E37" w:rsidRPr="00E01B7A" w:rsidRDefault="00936E37" w:rsidP="00E01B7A">
      <w:pPr>
        <w:pStyle w:val="ListParagraph"/>
        <w:spacing w:after="0" w:line="480" w:lineRule="auto"/>
        <w:ind w:left="0"/>
        <w:jc w:val="both"/>
        <w:rPr>
          <w:rFonts w:ascii="Times New Roman" w:hAnsi="Times New Roman"/>
          <w:b/>
          <w:sz w:val="24"/>
          <w:szCs w:val="24"/>
          <w:u w:val="single"/>
          <w:lang w:val="en-US"/>
        </w:rPr>
      </w:pPr>
      <w:r w:rsidRPr="00E01B7A">
        <w:rPr>
          <w:rFonts w:ascii="Times New Roman" w:hAnsi="Times New Roman"/>
          <w:b/>
          <w:sz w:val="24"/>
          <w:szCs w:val="24"/>
          <w:u w:val="single"/>
          <w:lang w:val="en-US"/>
        </w:rPr>
        <w:br w:type="page"/>
      </w:r>
    </w:p>
    <w:p w14:paraId="6CE904F2" w14:textId="77777777" w:rsidR="00DD68FE" w:rsidRPr="00E01B7A" w:rsidRDefault="008A67DD" w:rsidP="00E01B7A">
      <w:pPr>
        <w:pStyle w:val="ListParagraph"/>
        <w:spacing w:after="0" w:line="480" w:lineRule="auto"/>
        <w:ind w:left="0"/>
        <w:jc w:val="both"/>
        <w:rPr>
          <w:rFonts w:ascii="Times New Roman" w:hAnsi="Times New Roman"/>
          <w:b/>
          <w:sz w:val="24"/>
          <w:szCs w:val="24"/>
          <w:u w:val="single"/>
          <w:lang w:val="en-US"/>
        </w:rPr>
      </w:pPr>
      <w:r w:rsidRPr="00E01B7A">
        <w:rPr>
          <w:rFonts w:ascii="Times New Roman" w:hAnsi="Times New Roman"/>
          <w:b/>
          <w:sz w:val="24"/>
          <w:szCs w:val="24"/>
          <w:u w:val="single"/>
          <w:lang w:val="en-US"/>
        </w:rPr>
        <w:lastRenderedPageBreak/>
        <w:t>BIBLIOGRAPHY</w:t>
      </w:r>
    </w:p>
    <w:p w14:paraId="426F97AC" w14:textId="77777777" w:rsidR="00DD68FE" w:rsidRPr="00E01B7A" w:rsidRDefault="00DD68FE" w:rsidP="00E01B7A">
      <w:pPr>
        <w:pStyle w:val="FootnoteText"/>
        <w:spacing w:line="480" w:lineRule="auto"/>
        <w:jc w:val="both"/>
        <w:rPr>
          <w:rFonts w:ascii="Times New Roman" w:hAnsi="Times New Roman"/>
          <w:sz w:val="24"/>
          <w:szCs w:val="24"/>
          <w:lang w:val="en-US"/>
        </w:rPr>
      </w:pPr>
      <w:r w:rsidRPr="00E01B7A">
        <w:rPr>
          <w:rFonts w:ascii="Times New Roman" w:hAnsi="Times New Roman"/>
          <w:sz w:val="24"/>
          <w:szCs w:val="24"/>
          <w:lang w:val="en-US"/>
        </w:rPr>
        <w:t>Companies Act</w:t>
      </w:r>
      <w:r w:rsidR="00954096" w:rsidRPr="00E01B7A">
        <w:rPr>
          <w:rFonts w:ascii="Times New Roman" w:hAnsi="Times New Roman"/>
          <w:sz w:val="24"/>
          <w:szCs w:val="24"/>
          <w:lang w:val="en-US"/>
        </w:rPr>
        <w:t>,</w:t>
      </w:r>
      <w:r w:rsidRPr="00E01B7A">
        <w:rPr>
          <w:rFonts w:ascii="Times New Roman" w:hAnsi="Times New Roman"/>
          <w:sz w:val="24"/>
          <w:szCs w:val="24"/>
          <w:lang w:val="en-US"/>
        </w:rPr>
        <w:t xml:space="preserve"> 1962 </w:t>
      </w:r>
    </w:p>
    <w:p w14:paraId="4E1A80B8" w14:textId="77777777" w:rsidR="00DD68FE" w:rsidRPr="00E01B7A" w:rsidRDefault="00DD68FE" w:rsidP="00E01B7A">
      <w:pPr>
        <w:pStyle w:val="FootnoteText"/>
        <w:spacing w:line="480" w:lineRule="auto"/>
        <w:jc w:val="both"/>
        <w:rPr>
          <w:rFonts w:ascii="Times New Roman" w:hAnsi="Times New Roman"/>
          <w:sz w:val="24"/>
          <w:szCs w:val="24"/>
          <w:lang w:val="en-US"/>
        </w:rPr>
      </w:pPr>
      <w:r w:rsidRPr="00E01B7A">
        <w:rPr>
          <w:rFonts w:ascii="Times New Roman" w:hAnsi="Times New Roman"/>
          <w:sz w:val="24"/>
          <w:szCs w:val="24"/>
          <w:lang w:val="en-US"/>
        </w:rPr>
        <w:t>Companies Act</w:t>
      </w:r>
      <w:r w:rsidR="00954096" w:rsidRPr="00E01B7A">
        <w:rPr>
          <w:rFonts w:ascii="Times New Roman" w:hAnsi="Times New Roman"/>
          <w:sz w:val="24"/>
          <w:szCs w:val="24"/>
          <w:lang w:val="en-US"/>
        </w:rPr>
        <w:t>,</w:t>
      </w:r>
      <w:r w:rsidRPr="00E01B7A">
        <w:rPr>
          <w:rFonts w:ascii="Times New Roman" w:hAnsi="Times New Roman"/>
          <w:sz w:val="24"/>
          <w:szCs w:val="24"/>
          <w:lang w:val="en-US"/>
        </w:rPr>
        <w:t xml:space="preserve"> 2015</w:t>
      </w:r>
    </w:p>
    <w:p w14:paraId="69C8E783" w14:textId="77777777" w:rsidR="00DD68FE" w:rsidRPr="00E01B7A" w:rsidRDefault="00DD68FE" w:rsidP="00E01B7A">
      <w:pPr>
        <w:pStyle w:val="FootnoteText"/>
        <w:spacing w:line="480" w:lineRule="auto"/>
        <w:jc w:val="both"/>
        <w:rPr>
          <w:rFonts w:ascii="Times New Roman" w:hAnsi="Times New Roman"/>
          <w:sz w:val="24"/>
          <w:szCs w:val="24"/>
          <w:lang w:val="en-US"/>
        </w:rPr>
      </w:pPr>
      <w:r w:rsidRPr="00E01B7A">
        <w:rPr>
          <w:rFonts w:ascii="Times New Roman" w:hAnsi="Times New Roman"/>
          <w:sz w:val="24"/>
          <w:szCs w:val="24"/>
          <w:lang w:val="en-US"/>
        </w:rPr>
        <w:t>Companies (General) Regulations</w:t>
      </w:r>
      <w:r w:rsidR="00954096" w:rsidRPr="00E01B7A">
        <w:rPr>
          <w:rFonts w:ascii="Times New Roman" w:hAnsi="Times New Roman"/>
          <w:sz w:val="24"/>
          <w:szCs w:val="24"/>
          <w:lang w:val="en-US"/>
        </w:rPr>
        <w:t>,</w:t>
      </w:r>
      <w:r w:rsidRPr="00E01B7A">
        <w:rPr>
          <w:rFonts w:ascii="Times New Roman" w:hAnsi="Times New Roman"/>
          <w:sz w:val="24"/>
          <w:szCs w:val="24"/>
          <w:lang w:val="en-US"/>
        </w:rPr>
        <w:t xml:space="preserve"> 2015 </w:t>
      </w:r>
    </w:p>
    <w:p w14:paraId="5B66702B" w14:textId="77777777" w:rsidR="00DD68FE" w:rsidRPr="00E01B7A" w:rsidRDefault="00DD68FE" w:rsidP="00E01B7A">
      <w:pPr>
        <w:pStyle w:val="FootnoteText"/>
        <w:spacing w:line="480" w:lineRule="auto"/>
        <w:jc w:val="both"/>
        <w:rPr>
          <w:rFonts w:ascii="Times New Roman" w:hAnsi="Times New Roman"/>
          <w:sz w:val="24"/>
          <w:szCs w:val="24"/>
          <w:lang w:val="en-US"/>
        </w:rPr>
      </w:pPr>
      <w:r w:rsidRPr="00E01B7A">
        <w:rPr>
          <w:rFonts w:ascii="Times New Roman" w:hAnsi="Times New Roman"/>
          <w:sz w:val="24"/>
          <w:szCs w:val="24"/>
          <w:lang w:val="en-US"/>
        </w:rPr>
        <w:t>Institute of Directors of Kenya Bill</w:t>
      </w:r>
      <w:r w:rsidR="00954096" w:rsidRPr="00E01B7A">
        <w:rPr>
          <w:rFonts w:ascii="Times New Roman" w:hAnsi="Times New Roman"/>
          <w:sz w:val="24"/>
          <w:szCs w:val="24"/>
          <w:lang w:val="en-US"/>
        </w:rPr>
        <w:t>,</w:t>
      </w:r>
      <w:r w:rsidRPr="00E01B7A">
        <w:rPr>
          <w:rFonts w:ascii="Times New Roman" w:hAnsi="Times New Roman"/>
          <w:sz w:val="24"/>
          <w:szCs w:val="24"/>
          <w:lang w:val="en-US"/>
        </w:rPr>
        <w:t xml:space="preserve"> 2019</w:t>
      </w:r>
    </w:p>
    <w:p w14:paraId="03EA0AD3" w14:textId="77777777" w:rsidR="00DD68FE" w:rsidRPr="00E01B7A" w:rsidRDefault="00DD68FE" w:rsidP="00E01B7A">
      <w:pPr>
        <w:pStyle w:val="FootnoteText"/>
        <w:spacing w:line="480" w:lineRule="auto"/>
        <w:jc w:val="both"/>
        <w:rPr>
          <w:rFonts w:ascii="Times New Roman" w:hAnsi="Times New Roman"/>
          <w:sz w:val="24"/>
          <w:szCs w:val="24"/>
          <w:lang w:val="en-US"/>
        </w:rPr>
      </w:pPr>
      <w:r w:rsidRPr="00E01B7A">
        <w:rPr>
          <w:rFonts w:ascii="Times New Roman" w:hAnsi="Times New Roman"/>
          <w:i/>
          <w:sz w:val="24"/>
          <w:szCs w:val="24"/>
        </w:rPr>
        <w:t>Salomon v Salomon &amp; Co. Ltd</w:t>
      </w:r>
      <w:r w:rsidRPr="00E01B7A">
        <w:rPr>
          <w:rFonts w:ascii="Times New Roman" w:hAnsi="Times New Roman"/>
          <w:sz w:val="24"/>
          <w:szCs w:val="24"/>
        </w:rPr>
        <w:t xml:space="preserve"> [1896] UKHL 1, [1897] AC 22</w:t>
      </w:r>
    </w:p>
    <w:p w14:paraId="44ADF507" w14:textId="77777777" w:rsidR="00DD68FE" w:rsidRPr="00E01B7A" w:rsidRDefault="00DD68FE" w:rsidP="00E01B7A">
      <w:pPr>
        <w:pStyle w:val="FootnoteText"/>
        <w:spacing w:line="480" w:lineRule="auto"/>
        <w:jc w:val="both"/>
        <w:rPr>
          <w:rFonts w:ascii="Times New Roman" w:hAnsi="Times New Roman"/>
          <w:sz w:val="24"/>
          <w:szCs w:val="24"/>
          <w:lang w:val="en-US"/>
        </w:rPr>
      </w:pPr>
      <w:r w:rsidRPr="00E01B7A">
        <w:rPr>
          <w:rFonts w:ascii="Times New Roman" w:hAnsi="Times New Roman"/>
          <w:sz w:val="24"/>
          <w:szCs w:val="24"/>
          <w:lang w:val="en-US"/>
        </w:rPr>
        <w:t xml:space="preserve">Pravin </w:t>
      </w:r>
      <w:proofErr w:type="spellStart"/>
      <w:r w:rsidRPr="00E01B7A">
        <w:rPr>
          <w:rFonts w:ascii="Times New Roman" w:hAnsi="Times New Roman"/>
          <w:sz w:val="24"/>
          <w:szCs w:val="24"/>
          <w:lang w:val="en-US"/>
        </w:rPr>
        <w:t>Bowry</w:t>
      </w:r>
      <w:proofErr w:type="spellEnd"/>
      <w:r w:rsidRPr="00E01B7A">
        <w:rPr>
          <w:rFonts w:ascii="Times New Roman" w:hAnsi="Times New Roman"/>
          <w:sz w:val="24"/>
          <w:szCs w:val="24"/>
          <w:lang w:val="en-US"/>
        </w:rPr>
        <w:t>, ‘Change in Corporate Laws in Kenya Welcome’ (</w:t>
      </w:r>
      <w:r w:rsidRPr="00E01B7A">
        <w:rPr>
          <w:rFonts w:ascii="Times New Roman" w:hAnsi="Times New Roman"/>
          <w:i/>
          <w:sz w:val="24"/>
          <w:szCs w:val="24"/>
          <w:lang w:val="en-US"/>
        </w:rPr>
        <w:t>Standard Digital</w:t>
      </w:r>
      <w:r w:rsidRPr="00E01B7A">
        <w:rPr>
          <w:rFonts w:ascii="Times New Roman" w:hAnsi="Times New Roman"/>
          <w:sz w:val="24"/>
          <w:szCs w:val="24"/>
          <w:lang w:val="en-US"/>
        </w:rPr>
        <w:t>, 14</w:t>
      </w:r>
      <w:r w:rsidRPr="00E01B7A">
        <w:rPr>
          <w:rFonts w:ascii="Times New Roman" w:hAnsi="Times New Roman"/>
          <w:sz w:val="24"/>
          <w:szCs w:val="24"/>
          <w:vertAlign w:val="superscript"/>
          <w:lang w:val="en-US"/>
        </w:rPr>
        <w:t>th</w:t>
      </w:r>
      <w:r w:rsidRPr="00E01B7A">
        <w:rPr>
          <w:rFonts w:ascii="Times New Roman" w:hAnsi="Times New Roman"/>
          <w:sz w:val="24"/>
          <w:szCs w:val="24"/>
          <w:lang w:val="en-US"/>
        </w:rPr>
        <w:t xml:space="preserve"> October 2015) &lt;</w:t>
      </w:r>
      <w:hyperlink r:id="rId8" w:history="1">
        <w:r w:rsidRPr="00E01B7A">
          <w:rPr>
            <w:rStyle w:val="Hyperlink"/>
            <w:rFonts w:ascii="Times New Roman" w:hAnsi="Times New Roman"/>
            <w:color w:val="auto"/>
            <w:sz w:val="24"/>
            <w:szCs w:val="24"/>
          </w:rPr>
          <w:t>https://www.standardmedia.co.ke/article/2000179549/change-in-corporate-laws-in-kenya-welcome</w:t>
        </w:r>
      </w:hyperlink>
      <w:r w:rsidRPr="00E01B7A">
        <w:rPr>
          <w:rFonts w:ascii="Times New Roman" w:hAnsi="Times New Roman"/>
          <w:sz w:val="24"/>
          <w:szCs w:val="24"/>
          <w:lang w:val="en-US"/>
        </w:rPr>
        <w:t>&gt; accessed 11</w:t>
      </w:r>
      <w:r w:rsidRPr="00E01B7A">
        <w:rPr>
          <w:rFonts w:ascii="Times New Roman" w:hAnsi="Times New Roman"/>
          <w:sz w:val="24"/>
          <w:szCs w:val="24"/>
          <w:vertAlign w:val="superscript"/>
          <w:lang w:val="en-US"/>
        </w:rPr>
        <w:t>th</w:t>
      </w:r>
      <w:r w:rsidRPr="00E01B7A">
        <w:rPr>
          <w:rFonts w:ascii="Times New Roman" w:hAnsi="Times New Roman"/>
          <w:sz w:val="24"/>
          <w:szCs w:val="24"/>
          <w:lang w:val="en-US"/>
        </w:rPr>
        <w:t xml:space="preserve"> August 2019.</w:t>
      </w:r>
    </w:p>
    <w:p w14:paraId="609DE61B" w14:textId="373E0C8F" w:rsidR="00DD68FE" w:rsidRDefault="00DD68FE" w:rsidP="00E01B7A">
      <w:pPr>
        <w:pStyle w:val="FootnoteText"/>
        <w:spacing w:line="480" w:lineRule="auto"/>
        <w:jc w:val="both"/>
        <w:rPr>
          <w:rFonts w:ascii="Times New Roman" w:hAnsi="Times New Roman"/>
          <w:sz w:val="24"/>
          <w:szCs w:val="24"/>
          <w:lang w:val="en-US"/>
        </w:rPr>
      </w:pPr>
      <w:r w:rsidRPr="00E01B7A">
        <w:rPr>
          <w:rFonts w:ascii="Times New Roman" w:hAnsi="Times New Roman"/>
          <w:sz w:val="24"/>
          <w:szCs w:val="24"/>
          <w:lang w:val="en-US"/>
        </w:rPr>
        <w:t>Dale Richard, ‘The First Crash: Lessons from the South Sea Bubble’ (2004) Princeton University, JSTOR &lt;</w:t>
      </w:r>
      <w:hyperlink r:id="rId9" w:history="1">
        <w:r w:rsidRPr="00E01B7A">
          <w:rPr>
            <w:rStyle w:val="Hyperlink"/>
            <w:rFonts w:ascii="Times New Roman" w:hAnsi="Times New Roman"/>
            <w:color w:val="auto"/>
            <w:sz w:val="24"/>
            <w:szCs w:val="24"/>
            <w:lang w:val="en-US"/>
          </w:rPr>
          <w:t>www.jstor.org/stable/j.ctt6wpz4m</w:t>
        </w:r>
      </w:hyperlink>
      <w:r w:rsidRPr="00E01B7A">
        <w:rPr>
          <w:rFonts w:ascii="Times New Roman" w:hAnsi="Times New Roman"/>
          <w:sz w:val="24"/>
          <w:szCs w:val="24"/>
          <w:lang w:val="en-US"/>
        </w:rPr>
        <w:t>&gt; accessed on 11</w:t>
      </w:r>
      <w:r w:rsidRPr="00E01B7A">
        <w:rPr>
          <w:rFonts w:ascii="Times New Roman" w:hAnsi="Times New Roman"/>
          <w:sz w:val="24"/>
          <w:szCs w:val="24"/>
          <w:vertAlign w:val="superscript"/>
          <w:lang w:val="en-US"/>
        </w:rPr>
        <w:t>th</w:t>
      </w:r>
      <w:r w:rsidRPr="00E01B7A">
        <w:rPr>
          <w:rFonts w:ascii="Times New Roman" w:hAnsi="Times New Roman"/>
          <w:sz w:val="24"/>
          <w:szCs w:val="24"/>
          <w:lang w:val="en-US"/>
        </w:rPr>
        <w:t xml:space="preserve"> August 2019.</w:t>
      </w:r>
    </w:p>
    <w:p w14:paraId="6274A583" w14:textId="2FFE6B15" w:rsidR="00CB3191" w:rsidRDefault="00CB3191" w:rsidP="00E01B7A">
      <w:pPr>
        <w:pStyle w:val="FootnoteText"/>
        <w:spacing w:line="480" w:lineRule="auto"/>
        <w:jc w:val="both"/>
        <w:rPr>
          <w:rFonts w:ascii="Times New Roman" w:hAnsi="Times New Roman"/>
          <w:sz w:val="24"/>
          <w:szCs w:val="24"/>
          <w:lang w:val="en-US"/>
        </w:rPr>
      </w:pPr>
    </w:p>
    <w:p w14:paraId="4E5ECBF6" w14:textId="5B2ADBD0" w:rsidR="00CB3191" w:rsidRPr="00E01B7A" w:rsidRDefault="00CB3191" w:rsidP="00E01B7A">
      <w:pPr>
        <w:pStyle w:val="FootnoteText"/>
        <w:spacing w:line="480" w:lineRule="auto"/>
        <w:jc w:val="both"/>
        <w:rPr>
          <w:rFonts w:ascii="Times New Roman" w:hAnsi="Times New Roman"/>
          <w:sz w:val="24"/>
          <w:szCs w:val="24"/>
          <w:lang w:val="en-US"/>
        </w:rPr>
      </w:pPr>
      <w:r>
        <w:rPr>
          <w:noProof/>
        </w:rPr>
        <w:drawing>
          <wp:inline distT="0" distB="0" distL="0" distR="0" wp14:anchorId="163F9D3F" wp14:editId="218035D5">
            <wp:extent cx="4972050" cy="18097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72050" cy="1809750"/>
                    </a:xfrm>
                    <a:prstGeom prst="rect">
                      <a:avLst/>
                    </a:prstGeom>
                    <a:noFill/>
                    <a:ln>
                      <a:noFill/>
                    </a:ln>
                  </pic:spPr>
                </pic:pic>
              </a:graphicData>
            </a:graphic>
          </wp:inline>
        </w:drawing>
      </w:r>
    </w:p>
    <w:sectPr w:rsidR="00CB3191" w:rsidRPr="00E01B7A">
      <w:headerReference w:type="default" r:id="rId11"/>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4B9132" w14:textId="77777777" w:rsidR="00D22AC1" w:rsidRDefault="00D22AC1" w:rsidP="00B008D4">
      <w:pPr>
        <w:spacing w:after="0" w:line="240" w:lineRule="auto"/>
      </w:pPr>
      <w:r>
        <w:separator/>
      </w:r>
    </w:p>
  </w:endnote>
  <w:endnote w:type="continuationSeparator" w:id="0">
    <w:p w14:paraId="6B8D3AF4" w14:textId="77777777" w:rsidR="00D22AC1" w:rsidRDefault="00D22AC1" w:rsidP="00B00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E2E6D" w14:textId="77777777" w:rsidR="00B76777" w:rsidRDefault="00B76777">
    <w:pPr>
      <w:pStyle w:val="Footer"/>
      <w:jc w:val="center"/>
    </w:pPr>
    <w:r>
      <w:fldChar w:fldCharType="begin"/>
    </w:r>
    <w:r>
      <w:instrText xml:space="preserve"> PAGE   \* MERGEFORMAT </w:instrText>
    </w:r>
    <w:r>
      <w:fldChar w:fldCharType="separate"/>
    </w:r>
    <w:r w:rsidR="00FA0D9C">
      <w:rPr>
        <w:noProof/>
      </w:rPr>
      <w:t>11</w:t>
    </w:r>
    <w:r>
      <w:rPr>
        <w:noProof/>
      </w:rPr>
      <w:fldChar w:fldCharType="end"/>
    </w:r>
  </w:p>
  <w:p w14:paraId="30E7EEF4" w14:textId="77777777" w:rsidR="00B76777" w:rsidRDefault="00B76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918E79" w14:textId="77777777" w:rsidR="00D22AC1" w:rsidRDefault="00D22AC1" w:rsidP="00B008D4">
      <w:pPr>
        <w:spacing w:after="0" w:line="240" w:lineRule="auto"/>
      </w:pPr>
      <w:r>
        <w:separator/>
      </w:r>
    </w:p>
  </w:footnote>
  <w:footnote w:type="continuationSeparator" w:id="0">
    <w:p w14:paraId="2BBBFD12" w14:textId="77777777" w:rsidR="00D22AC1" w:rsidRDefault="00D22AC1" w:rsidP="00B008D4">
      <w:pPr>
        <w:spacing w:after="0" w:line="240" w:lineRule="auto"/>
      </w:pPr>
      <w:r>
        <w:continuationSeparator/>
      </w:r>
    </w:p>
  </w:footnote>
  <w:footnote w:id="1">
    <w:p w14:paraId="74200089" w14:textId="77777777" w:rsidR="00B008D4" w:rsidRPr="005216C2" w:rsidRDefault="00B008D4"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Companies Act</w:t>
      </w:r>
      <w:r w:rsidR="000337C0" w:rsidRPr="005216C2">
        <w:rPr>
          <w:rFonts w:ascii="Times New Roman" w:hAnsi="Times New Roman"/>
          <w:lang w:val="en-US"/>
        </w:rPr>
        <w:t xml:space="preserve"> 1962, s</w:t>
      </w:r>
      <w:r w:rsidR="00CD6DCC" w:rsidRPr="005216C2">
        <w:rPr>
          <w:rFonts w:ascii="Times New Roman" w:hAnsi="Times New Roman"/>
          <w:lang w:val="en-US"/>
        </w:rPr>
        <w:t xml:space="preserve"> </w:t>
      </w:r>
      <w:r w:rsidR="000337C0" w:rsidRPr="005216C2">
        <w:rPr>
          <w:rFonts w:ascii="Times New Roman" w:hAnsi="Times New Roman"/>
          <w:lang w:val="en-US"/>
        </w:rPr>
        <w:t>406.</w:t>
      </w:r>
    </w:p>
  </w:footnote>
  <w:footnote w:id="2">
    <w:p w14:paraId="0AC18700" w14:textId="77777777" w:rsidR="00676054" w:rsidRPr="005216C2" w:rsidRDefault="00676054"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00A96FC1" w:rsidRPr="005216C2">
        <w:rPr>
          <w:rFonts w:ascii="Times New Roman" w:hAnsi="Times New Roman"/>
          <w:lang w:val="en-US"/>
        </w:rPr>
        <w:t xml:space="preserve">Pravin </w:t>
      </w:r>
      <w:proofErr w:type="spellStart"/>
      <w:r w:rsidR="00A96FC1" w:rsidRPr="005216C2">
        <w:rPr>
          <w:rFonts w:ascii="Times New Roman" w:hAnsi="Times New Roman"/>
          <w:lang w:val="en-US"/>
        </w:rPr>
        <w:t>Bowry</w:t>
      </w:r>
      <w:proofErr w:type="spellEnd"/>
      <w:r w:rsidR="00A96FC1" w:rsidRPr="005216C2">
        <w:rPr>
          <w:rFonts w:ascii="Times New Roman" w:hAnsi="Times New Roman"/>
          <w:lang w:val="en-US"/>
        </w:rPr>
        <w:t>, ‘Change in Corporate Laws in Kenya Welcome’ (</w:t>
      </w:r>
      <w:r w:rsidR="00A96FC1" w:rsidRPr="005216C2">
        <w:rPr>
          <w:rFonts w:ascii="Times New Roman" w:hAnsi="Times New Roman"/>
          <w:i/>
          <w:lang w:val="en-US"/>
        </w:rPr>
        <w:t>Standard Digital</w:t>
      </w:r>
      <w:r w:rsidR="00A96FC1" w:rsidRPr="005216C2">
        <w:rPr>
          <w:rFonts w:ascii="Times New Roman" w:hAnsi="Times New Roman"/>
          <w:lang w:val="en-US"/>
        </w:rPr>
        <w:t>, 14</w:t>
      </w:r>
      <w:r w:rsidR="00A96FC1" w:rsidRPr="005216C2">
        <w:rPr>
          <w:rFonts w:ascii="Times New Roman" w:hAnsi="Times New Roman"/>
          <w:vertAlign w:val="superscript"/>
          <w:lang w:val="en-US"/>
        </w:rPr>
        <w:t>th</w:t>
      </w:r>
      <w:r w:rsidR="00A96FC1" w:rsidRPr="005216C2">
        <w:rPr>
          <w:rFonts w:ascii="Times New Roman" w:hAnsi="Times New Roman"/>
          <w:lang w:val="en-US"/>
        </w:rPr>
        <w:t xml:space="preserve"> October 2015)</w:t>
      </w:r>
      <w:r w:rsidR="004F3D2E" w:rsidRPr="005216C2">
        <w:rPr>
          <w:rFonts w:ascii="Times New Roman" w:hAnsi="Times New Roman"/>
          <w:lang w:val="en-US"/>
        </w:rPr>
        <w:t xml:space="preserve"> </w:t>
      </w:r>
      <w:r w:rsidR="00CD6DCC" w:rsidRPr="005216C2">
        <w:rPr>
          <w:rFonts w:ascii="Times New Roman" w:hAnsi="Times New Roman"/>
          <w:lang w:val="en-US"/>
        </w:rPr>
        <w:t>&lt;</w:t>
      </w:r>
      <w:hyperlink r:id="rId1" w:history="1">
        <w:r w:rsidR="00CD6DCC" w:rsidRPr="005216C2">
          <w:rPr>
            <w:rStyle w:val="Hyperlink"/>
            <w:rFonts w:ascii="Times New Roman" w:hAnsi="Times New Roman"/>
            <w:color w:val="auto"/>
          </w:rPr>
          <w:t>https://www.standardmedia.co.ke/article/2000179549/change-in-corporate-laws-in-kenya-welcome</w:t>
        </w:r>
      </w:hyperlink>
      <w:r w:rsidR="00CD6DCC" w:rsidRPr="005216C2">
        <w:rPr>
          <w:rFonts w:ascii="Times New Roman" w:hAnsi="Times New Roman"/>
          <w:lang w:val="en-US"/>
        </w:rPr>
        <w:t>&gt; accessed 11</w:t>
      </w:r>
      <w:r w:rsidR="00CD6DCC" w:rsidRPr="005216C2">
        <w:rPr>
          <w:rFonts w:ascii="Times New Roman" w:hAnsi="Times New Roman"/>
          <w:vertAlign w:val="superscript"/>
          <w:lang w:val="en-US"/>
        </w:rPr>
        <w:t>th</w:t>
      </w:r>
      <w:r w:rsidR="00CD6DCC" w:rsidRPr="005216C2">
        <w:rPr>
          <w:rFonts w:ascii="Times New Roman" w:hAnsi="Times New Roman"/>
          <w:lang w:val="en-US"/>
        </w:rPr>
        <w:t xml:space="preserve"> August 2019.</w:t>
      </w:r>
    </w:p>
  </w:footnote>
  <w:footnote w:id="3">
    <w:p w14:paraId="3D64CEF6" w14:textId="77777777" w:rsidR="005267B9" w:rsidRPr="005216C2" w:rsidRDefault="005267B9"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Companies Act 2015, preamble.</w:t>
      </w:r>
    </w:p>
  </w:footnote>
  <w:footnote w:id="4">
    <w:p w14:paraId="5F64838A" w14:textId="77777777" w:rsidR="007B5F6B" w:rsidRPr="005216C2" w:rsidRDefault="007B5F6B"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i/>
        </w:rPr>
        <w:t>Salomon v Salomon &amp; Co. Ltd</w:t>
      </w:r>
      <w:r w:rsidR="00992D9A" w:rsidRPr="005216C2">
        <w:rPr>
          <w:rFonts w:ascii="Times New Roman" w:hAnsi="Times New Roman"/>
        </w:rPr>
        <w:t xml:space="preserve"> [1896] UKHL 1, [1897] AC 22</w:t>
      </w:r>
      <w:r w:rsidR="00607643" w:rsidRPr="005216C2">
        <w:rPr>
          <w:rFonts w:ascii="Times New Roman" w:hAnsi="Times New Roman"/>
        </w:rPr>
        <w:t>.</w:t>
      </w:r>
    </w:p>
  </w:footnote>
  <w:footnote w:id="5">
    <w:p w14:paraId="2E172C9C" w14:textId="77777777" w:rsidR="00BF08F2" w:rsidRPr="005216C2" w:rsidRDefault="00BF08F2"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008F27CA" w:rsidRPr="005216C2">
        <w:rPr>
          <w:rFonts w:ascii="Times New Roman" w:hAnsi="Times New Roman"/>
          <w:lang w:val="en-US"/>
        </w:rPr>
        <w:t>Companies Act 2015,</w:t>
      </w:r>
      <w:r w:rsidRPr="005216C2">
        <w:rPr>
          <w:rFonts w:ascii="Times New Roman" w:hAnsi="Times New Roman"/>
          <w:lang w:val="en-US"/>
        </w:rPr>
        <w:t xml:space="preserve"> s 11.</w:t>
      </w:r>
    </w:p>
  </w:footnote>
  <w:footnote w:id="6">
    <w:p w14:paraId="4A173097" w14:textId="77777777" w:rsidR="00097C53" w:rsidRPr="005216C2" w:rsidRDefault="00097C53"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008F27CA" w:rsidRPr="005216C2">
        <w:rPr>
          <w:rFonts w:ascii="Times New Roman" w:hAnsi="Times New Roman"/>
          <w:lang w:val="en-US"/>
        </w:rPr>
        <w:t>Companies Act 2015,</w:t>
      </w:r>
      <w:r w:rsidR="007B5F6B" w:rsidRPr="005216C2">
        <w:rPr>
          <w:rFonts w:ascii="Times New Roman" w:hAnsi="Times New Roman"/>
        </w:rPr>
        <w:t xml:space="preserve"> </w:t>
      </w:r>
      <w:r w:rsidRPr="005216C2">
        <w:rPr>
          <w:rFonts w:ascii="Times New Roman" w:hAnsi="Times New Roman"/>
          <w:lang w:val="en-US"/>
        </w:rPr>
        <w:t xml:space="preserve">s 9. </w:t>
      </w:r>
    </w:p>
  </w:footnote>
  <w:footnote w:id="7">
    <w:p w14:paraId="76AFFB7A" w14:textId="77777777" w:rsidR="005216C2" w:rsidRPr="005216C2" w:rsidRDefault="005216C2">
      <w:pPr>
        <w:pStyle w:val="FootnoteText"/>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Pr>
          <w:rFonts w:ascii="Times New Roman" w:hAnsi="Times New Roman"/>
        </w:rPr>
        <w:t>Ibid.</w:t>
      </w:r>
    </w:p>
  </w:footnote>
  <w:footnote w:id="8">
    <w:p w14:paraId="584F635E" w14:textId="77777777" w:rsidR="002E7495" w:rsidRPr="005216C2" w:rsidRDefault="002E7495"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008F27CA" w:rsidRPr="005216C2">
        <w:rPr>
          <w:rFonts w:ascii="Times New Roman" w:hAnsi="Times New Roman"/>
          <w:lang w:val="en-US"/>
        </w:rPr>
        <w:t>Companies Act 2015,</w:t>
      </w:r>
      <w:r w:rsidRPr="005216C2">
        <w:rPr>
          <w:rFonts w:ascii="Times New Roman" w:hAnsi="Times New Roman"/>
          <w:lang w:val="en-US"/>
        </w:rPr>
        <w:t xml:space="preserve"> s 10.</w:t>
      </w:r>
    </w:p>
  </w:footnote>
  <w:footnote w:id="9">
    <w:p w14:paraId="78A3E449" w14:textId="77777777" w:rsidR="0092711F" w:rsidRPr="005216C2" w:rsidRDefault="0092711F"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008F27CA" w:rsidRPr="005216C2">
        <w:rPr>
          <w:rFonts w:ascii="Times New Roman" w:hAnsi="Times New Roman"/>
          <w:lang w:val="en-US"/>
        </w:rPr>
        <w:t>Companies Act 2015,</w:t>
      </w:r>
      <w:r w:rsidRPr="005216C2">
        <w:rPr>
          <w:rFonts w:ascii="Times New Roman" w:hAnsi="Times New Roman"/>
          <w:lang w:val="en-US"/>
        </w:rPr>
        <w:t xml:space="preserve"> s 53. </w:t>
      </w:r>
    </w:p>
  </w:footnote>
  <w:footnote w:id="10">
    <w:p w14:paraId="4279CE3D" w14:textId="77777777" w:rsidR="00E935B5" w:rsidRPr="005216C2" w:rsidRDefault="00E935B5"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008F27CA" w:rsidRPr="005216C2">
        <w:rPr>
          <w:rFonts w:ascii="Times New Roman" w:hAnsi="Times New Roman"/>
          <w:lang w:val="en-US"/>
        </w:rPr>
        <w:t>Companies Act 2015,</w:t>
      </w:r>
      <w:r w:rsidRPr="005216C2">
        <w:rPr>
          <w:rFonts w:ascii="Times New Roman" w:hAnsi="Times New Roman"/>
          <w:lang w:val="en-US"/>
        </w:rPr>
        <w:t xml:space="preserve"> s</w:t>
      </w:r>
      <w:r w:rsidR="002469BD" w:rsidRPr="005216C2">
        <w:rPr>
          <w:rFonts w:ascii="Times New Roman" w:hAnsi="Times New Roman"/>
          <w:lang w:val="en-US"/>
        </w:rPr>
        <w:t xml:space="preserve"> </w:t>
      </w:r>
      <w:r w:rsidRPr="005216C2">
        <w:rPr>
          <w:rFonts w:ascii="Times New Roman" w:hAnsi="Times New Roman"/>
          <w:lang w:val="en-US"/>
        </w:rPr>
        <w:t>54.</w:t>
      </w:r>
    </w:p>
  </w:footnote>
  <w:footnote w:id="11">
    <w:p w14:paraId="55E9CE9A" w14:textId="77777777" w:rsidR="002469BD" w:rsidRPr="005216C2" w:rsidRDefault="002469BD"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008F27CA" w:rsidRPr="005216C2">
        <w:rPr>
          <w:rFonts w:ascii="Times New Roman" w:hAnsi="Times New Roman"/>
          <w:lang w:val="en-US"/>
        </w:rPr>
        <w:t>Companies Act 2015,</w:t>
      </w:r>
      <w:r w:rsidRPr="005216C2">
        <w:rPr>
          <w:rFonts w:ascii="Times New Roman" w:hAnsi="Times New Roman"/>
          <w:lang w:val="en-US"/>
        </w:rPr>
        <w:t xml:space="preserve"> s 63.</w:t>
      </w:r>
    </w:p>
  </w:footnote>
  <w:footnote w:id="12">
    <w:p w14:paraId="05A7DEFD" w14:textId="77777777" w:rsidR="008F27CA" w:rsidRPr="005216C2" w:rsidRDefault="008F27CA"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Companies Act 1962, s 383.</w:t>
      </w:r>
    </w:p>
  </w:footnote>
  <w:footnote w:id="13">
    <w:p w14:paraId="142238C0" w14:textId="77777777" w:rsidR="007846A5" w:rsidRPr="005216C2" w:rsidRDefault="007846A5"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Companies Act 2015, s 130(6).</w:t>
      </w:r>
    </w:p>
  </w:footnote>
  <w:footnote w:id="14">
    <w:p w14:paraId="7FE7D0FF" w14:textId="77777777" w:rsidR="0058682D" w:rsidRPr="005216C2" w:rsidRDefault="0058682D" w:rsidP="00607643">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Dale Richard, ‘The First Crash: Lessons from the South Sea Bubble’ (2004) Princeton University, JSTOR &lt;</w:t>
      </w:r>
      <w:hyperlink r:id="rId2" w:history="1">
        <w:r w:rsidRPr="005216C2">
          <w:rPr>
            <w:rStyle w:val="Hyperlink"/>
            <w:rFonts w:ascii="Times New Roman" w:hAnsi="Times New Roman"/>
            <w:color w:val="auto"/>
            <w:lang w:val="en-US"/>
          </w:rPr>
          <w:t>www.jstor.org/stable/j.ctt6wpz4m</w:t>
        </w:r>
      </w:hyperlink>
      <w:r w:rsidRPr="005216C2">
        <w:rPr>
          <w:rFonts w:ascii="Times New Roman" w:hAnsi="Times New Roman"/>
          <w:lang w:val="en-US"/>
        </w:rPr>
        <w:t>&gt; accessed on 11</w:t>
      </w:r>
      <w:r w:rsidRPr="005216C2">
        <w:rPr>
          <w:rFonts w:ascii="Times New Roman" w:hAnsi="Times New Roman"/>
          <w:vertAlign w:val="superscript"/>
          <w:lang w:val="en-US"/>
        </w:rPr>
        <w:t>th</w:t>
      </w:r>
      <w:r w:rsidRPr="005216C2">
        <w:rPr>
          <w:rFonts w:ascii="Times New Roman" w:hAnsi="Times New Roman"/>
          <w:lang w:val="en-US"/>
        </w:rPr>
        <w:t xml:space="preserve"> August 2019.</w:t>
      </w:r>
      <w:r w:rsidR="00607643" w:rsidRPr="005216C2">
        <w:rPr>
          <w:rFonts w:ascii="Times New Roman" w:hAnsi="Times New Roman"/>
          <w:lang w:val="en-US"/>
        </w:rPr>
        <w:t xml:space="preserve">  See also Ellen </w:t>
      </w:r>
      <w:proofErr w:type="spellStart"/>
      <w:r w:rsidR="00607643" w:rsidRPr="005216C2">
        <w:rPr>
          <w:rFonts w:ascii="Times New Roman" w:hAnsi="Times New Roman"/>
          <w:lang w:val="en-US"/>
        </w:rPr>
        <w:t>Castelow’s</w:t>
      </w:r>
      <w:proofErr w:type="spellEnd"/>
      <w:r w:rsidR="00607643" w:rsidRPr="005216C2">
        <w:rPr>
          <w:rFonts w:ascii="Times New Roman" w:hAnsi="Times New Roman"/>
          <w:lang w:val="en-US"/>
        </w:rPr>
        <w:t xml:space="preserve"> The South Sea Bubble: </w:t>
      </w:r>
      <w:hyperlink r:id="rId3" w:history="1">
        <w:r w:rsidR="00607643" w:rsidRPr="005216C2">
          <w:rPr>
            <w:rStyle w:val="Hyperlink"/>
            <w:rFonts w:ascii="Times New Roman" w:hAnsi="Times New Roman"/>
            <w:color w:val="auto"/>
            <w:lang w:val="en-US"/>
          </w:rPr>
          <w:t>https://www.historic-uk.com/HistoryUK/HistoryofEngland/South-Sea-Bubble/</w:t>
        </w:r>
      </w:hyperlink>
      <w:r w:rsidR="00607643" w:rsidRPr="005216C2">
        <w:rPr>
          <w:rFonts w:ascii="Times New Roman" w:hAnsi="Times New Roman"/>
          <w:lang w:val="en-US"/>
        </w:rPr>
        <w:t xml:space="preserve"> accessed on 11</w:t>
      </w:r>
      <w:r w:rsidR="00607643" w:rsidRPr="005216C2">
        <w:rPr>
          <w:rFonts w:ascii="Times New Roman" w:hAnsi="Times New Roman"/>
          <w:vertAlign w:val="superscript"/>
          <w:lang w:val="en-US"/>
        </w:rPr>
        <w:t>th</w:t>
      </w:r>
      <w:r w:rsidR="00607643" w:rsidRPr="005216C2">
        <w:rPr>
          <w:rFonts w:ascii="Times New Roman" w:hAnsi="Times New Roman"/>
          <w:lang w:val="en-US"/>
        </w:rPr>
        <w:t xml:space="preserve"> August 2019.</w:t>
      </w:r>
    </w:p>
  </w:footnote>
  <w:footnote w:id="15">
    <w:p w14:paraId="7B49D020" w14:textId="77777777" w:rsidR="00441A91" w:rsidRPr="005216C2" w:rsidRDefault="00441A91"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 xml:space="preserve">Companies (General) Regulations 2015, third and fourth schedules. </w:t>
      </w:r>
    </w:p>
  </w:footnote>
  <w:footnote w:id="16">
    <w:p w14:paraId="59C267D1" w14:textId="77777777" w:rsidR="00DD68A3" w:rsidRPr="005216C2" w:rsidRDefault="00DD68A3"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Companies Act 2015, s 128.</w:t>
      </w:r>
    </w:p>
  </w:footnote>
  <w:footnote w:id="17">
    <w:p w14:paraId="12159113" w14:textId="77777777" w:rsidR="00DD68A3" w:rsidRPr="005216C2" w:rsidRDefault="00DD68A3"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Companies Act 2015, s 129.</w:t>
      </w:r>
    </w:p>
  </w:footnote>
  <w:footnote w:id="18">
    <w:p w14:paraId="606B38B4" w14:textId="77777777" w:rsidR="00574299" w:rsidRPr="005216C2" w:rsidRDefault="00574299"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 xml:space="preserve">Companies Act 2015, s </w:t>
      </w:r>
      <w:r w:rsidR="001844A2" w:rsidRPr="005216C2">
        <w:rPr>
          <w:rFonts w:ascii="Times New Roman" w:hAnsi="Times New Roman"/>
          <w:lang w:val="en-US"/>
        </w:rPr>
        <w:t>142</w:t>
      </w:r>
      <w:r w:rsidR="005E20B8" w:rsidRPr="005216C2">
        <w:rPr>
          <w:rFonts w:ascii="Times New Roman" w:hAnsi="Times New Roman"/>
          <w:lang w:val="en-US"/>
        </w:rPr>
        <w:t>.</w:t>
      </w:r>
    </w:p>
  </w:footnote>
  <w:footnote w:id="19">
    <w:p w14:paraId="0C6B3114" w14:textId="77777777" w:rsidR="001844A2" w:rsidRPr="005216C2" w:rsidRDefault="001844A2"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Companies Act 2015, s 143</w:t>
      </w:r>
      <w:r w:rsidR="005E20B8" w:rsidRPr="005216C2">
        <w:rPr>
          <w:rFonts w:ascii="Times New Roman" w:hAnsi="Times New Roman"/>
          <w:lang w:val="en-US"/>
        </w:rPr>
        <w:t>.</w:t>
      </w:r>
    </w:p>
  </w:footnote>
  <w:footnote w:id="20">
    <w:p w14:paraId="07467E06" w14:textId="77777777" w:rsidR="00895B0A" w:rsidRPr="005216C2" w:rsidRDefault="00895B0A"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 xml:space="preserve">Institute of Directors of Kenya Bill 2019, preamble. </w:t>
      </w:r>
    </w:p>
  </w:footnote>
  <w:footnote w:id="21">
    <w:p w14:paraId="365D50AC" w14:textId="77777777" w:rsidR="001D2FC1" w:rsidRPr="005216C2" w:rsidRDefault="001D2FC1"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Institute of Directors of Kenya Bill 2019, memorandum of objects and reasons.</w:t>
      </w:r>
    </w:p>
  </w:footnote>
  <w:footnote w:id="22">
    <w:p w14:paraId="34EC9B92" w14:textId="77777777" w:rsidR="005D4B86" w:rsidRPr="005216C2" w:rsidRDefault="005D4B86"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 xml:space="preserve">Institute of Directors of Kenya Bill 2019, s 6. </w:t>
      </w:r>
    </w:p>
  </w:footnote>
  <w:footnote w:id="23">
    <w:p w14:paraId="7418F5A5" w14:textId="77777777" w:rsidR="001730CA" w:rsidRPr="005216C2" w:rsidRDefault="001730CA"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Institute of Directors of Kenya Bill 2019, s 26.</w:t>
      </w:r>
    </w:p>
  </w:footnote>
  <w:footnote w:id="24">
    <w:p w14:paraId="7C94B153" w14:textId="77777777" w:rsidR="00F430EA" w:rsidRPr="005216C2" w:rsidRDefault="00F430EA"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Institute of Directors of Kenya Bill 2019, s 26 (8)(a)-(b).</w:t>
      </w:r>
    </w:p>
  </w:footnote>
  <w:footnote w:id="25">
    <w:p w14:paraId="6F63BD0D" w14:textId="77777777" w:rsidR="009F78AA" w:rsidRPr="005216C2" w:rsidRDefault="009F78AA"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Institute of Directors of Kenya Bill 2019, s 27.</w:t>
      </w:r>
    </w:p>
  </w:footnote>
  <w:footnote w:id="26">
    <w:p w14:paraId="60589E52" w14:textId="77777777" w:rsidR="00FA73BC" w:rsidRPr="005216C2" w:rsidRDefault="00FA73BC" w:rsidP="008A67DD">
      <w:pPr>
        <w:pStyle w:val="FootnoteText"/>
        <w:spacing w:line="480" w:lineRule="auto"/>
        <w:rPr>
          <w:rFonts w:ascii="Times New Roman" w:hAnsi="Times New Roman"/>
          <w:lang w:val="en-US"/>
        </w:rPr>
      </w:pPr>
      <w:r w:rsidRPr="005216C2">
        <w:rPr>
          <w:rStyle w:val="FootnoteReference"/>
          <w:rFonts w:ascii="Times New Roman" w:hAnsi="Times New Roman"/>
        </w:rPr>
        <w:footnoteRef/>
      </w:r>
      <w:r w:rsidRPr="005216C2">
        <w:rPr>
          <w:rFonts w:ascii="Times New Roman" w:hAnsi="Times New Roman"/>
        </w:rPr>
        <w:t xml:space="preserve"> </w:t>
      </w:r>
      <w:r w:rsidRPr="005216C2">
        <w:rPr>
          <w:rFonts w:ascii="Times New Roman" w:hAnsi="Times New Roman"/>
          <w:lang w:val="en-US"/>
        </w:rPr>
        <w:t>Companies Act 2015, s 141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91BB3" w14:textId="3AB178D1" w:rsidR="00CB3191" w:rsidRDefault="00CB3191">
    <w:pPr>
      <w:pStyle w:val="Header"/>
    </w:pPr>
    <w:r>
      <w:rPr>
        <w:noProof/>
      </w:rPr>
      <w:drawing>
        <wp:inline distT="0" distB="0" distL="0" distR="0" wp14:anchorId="4574B514" wp14:editId="2953A139">
          <wp:extent cx="4972050" cy="18097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2050" cy="1809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352FEE"/>
    <w:multiLevelType w:val="hybridMultilevel"/>
    <w:tmpl w:val="6AC0B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1053CC"/>
    <w:multiLevelType w:val="hybridMultilevel"/>
    <w:tmpl w:val="8FDED0E6"/>
    <w:lvl w:ilvl="0" w:tplc="DA7A23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7F3728"/>
    <w:multiLevelType w:val="hybridMultilevel"/>
    <w:tmpl w:val="D72A0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542F13"/>
    <w:multiLevelType w:val="multilevel"/>
    <w:tmpl w:val="2A94EA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B1F4AD9"/>
    <w:multiLevelType w:val="hybridMultilevel"/>
    <w:tmpl w:val="C0E6B9F8"/>
    <w:lvl w:ilvl="0" w:tplc="8760CF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227063"/>
    <w:multiLevelType w:val="multilevel"/>
    <w:tmpl w:val="C6DC7F9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44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7FA419F7"/>
    <w:multiLevelType w:val="hybridMultilevel"/>
    <w:tmpl w:val="7DDAB386"/>
    <w:lvl w:ilvl="0" w:tplc="217AA1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6"/>
  </w:num>
  <w:num w:numId="5">
    <w:abstractNumId w:val="4"/>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Q1NjY1tDAxszS2MDNR0lEKTi0uzszPAykwNKgFANtB0gUtAAAA"/>
  </w:docVars>
  <w:rsids>
    <w:rsidRoot w:val="00ED41F5"/>
    <w:rsid w:val="000337C0"/>
    <w:rsid w:val="000405FB"/>
    <w:rsid w:val="0006787E"/>
    <w:rsid w:val="00072B54"/>
    <w:rsid w:val="00094A62"/>
    <w:rsid w:val="000965FC"/>
    <w:rsid w:val="00096CCD"/>
    <w:rsid w:val="00097C53"/>
    <w:rsid w:val="000A5E85"/>
    <w:rsid w:val="000D058C"/>
    <w:rsid w:val="000E1568"/>
    <w:rsid w:val="000E3FCC"/>
    <w:rsid w:val="000E5538"/>
    <w:rsid w:val="000E7E8A"/>
    <w:rsid w:val="000F56D3"/>
    <w:rsid w:val="001006A8"/>
    <w:rsid w:val="00106780"/>
    <w:rsid w:val="001104C6"/>
    <w:rsid w:val="00141F0F"/>
    <w:rsid w:val="00152B6C"/>
    <w:rsid w:val="00155AA6"/>
    <w:rsid w:val="001639D9"/>
    <w:rsid w:val="00165275"/>
    <w:rsid w:val="001730CA"/>
    <w:rsid w:val="001823AF"/>
    <w:rsid w:val="001844A2"/>
    <w:rsid w:val="001A6246"/>
    <w:rsid w:val="001C1353"/>
    <w:rsid w:val="001C1F34"/>
    <w:rsid w:val="001D2407"/>
    <w:rsid w:val="001D2FC1"/>
    <w:rsid w:val="001D41C0"/>
    <w:rsid w:val="001D7505"/>
    <w:rsid w:val="001E19D1"/>
    <w:rsid w:val="001E68E4"/>
    <w:rsid w:val="001F1E36"/>
    <w:rsid w:val="00204E54"/>
    <w:rsid w:val="0021732F"/>
    <w:rsid w:val="0022629D"/>
    <w:rsid w:val="002263B1"/>
    <w:rsid w:val="0022753A"/>
    <w:rsid w:val="002327BC"/>
    <w:rsid w:val="00235181"/>
    <w:rsid w:val="00241595"/>
    <w:rsid w:val="002432B4"/>
    <w:rsid w:val="00245869"/>
    <w:rsid w:val="002469BD"/>
    <w:rsid w:val="0025036E"/>
    <w:rsid w:val="00282213"/>
    <w:rsid w:val="00284703"/>
    <w:rsid w:val="00287146"/>
    <w:rsid w:val="002B4730"/>
    <w:rsid w:val="002D645D"/>
    <w:rsid w:val="002E7495"/>
    <w:rsid w:val="002F24A3"/>
    <w:rsid w:val="00300820"/>
    <w:rsid w:val="00302BAB"/>
    <w:rsid w:val="003045E9"/>
    <w:rsid w:val="00306BEB"/>
    <w:rsid w:val="003170AE"/>
    <w:rsid w:val="003219CA"/>
    <w:rsid w:val="00337320"/>
    <w:rsid w:val="00347426"/>
    <w:rsid w:val="00354181"/>
    <w:rsid w:val="0037024F"/>
    <w:rsid w:val="00372D29"/>
    <w:rsid w:val="003B2354"/>
    <w:rsid w:val="003C0826"/>
    <w:rsid w:val="003D0FAF"/>
    <w:rsid w:val="003D7E28"/>
    <w:rsid w:val="003E1D13"/>
    <w:rsid w:val="003F36E4"/>
    <w:rsid w:val="003F5D42"/>
    <w:rsid w:val="003F5F74"/>
    <w:rsid w:val="003F6A68"/>
    <w:rsid w:val="00422764"/>
    <w:rsid w:val="00422AC9"/>
    <w:rsid w:val="0042600D"/>
    <w:rsid w:val="00437057"/>
    <w:rsid w:val="004412B1"/>
    <w:rsid w:val="00441A91"/>
    <w:rsid w:val="0044347C"/>
    <w:rsid w:val="00445321"/>
    <w:rsid w:val="00461B9B"/>
    <w:rsid w:val="00482341"/>
    <w:rsid w:val="00482650"/>
    <w:rsid w:val="004864B4"/>
    <w:rsid w:val="004A171D"/>
    <w:rsid w:val="004A3BCC"/>
    <w:rsid w:val="004A4363"/>
    <w:rsid w:val="004B1CBC"/>
    <w:rsid w:val="004B4B4C"/>
    <w:rsid w:val="004D78B0"/>
    <w:rsid w:val="004F3D2E"/>
    <w:rsid w:val="004F76CC"/>
    <w:rsid w:val="005044F2"/>
    <w:rsid w:val="00511A80"/>
    <w:rsid w:val="00515EF1"/>
    <w:rsid w:val="005216C2"/>
    <w:rsid w:val="005267B9"/>
    <w:rsid w:val="00544154"/>
    <w:rsid w:val="00562514"/>
    <w:rsid w:val="00565734"/>
    <w:rsid w:val="00574299"/>
    <w:rsid w:val="00576D20"/>
    <w:rsid w:val="00582DBB"/>
    <w:rsid w:val="0058682D"/>
    <w:rsid w:val="005A12DF"/>
    <w:rsid w:val="005A2978"/>
    <w:rsid w:val="005A36F1"/>
    <w:rsid w:val="005B0A72"/>
    <w:rsid w:val="005C473E"/>
    <w:rsid w:val="005D4B86"/>
    <w:rsid w:val="005E116A"/>
    <w:rsid w:val="005E20B8"/>
    <w:rsid w:val="005F0C69"/>
    <w:rsid w:val="00606822"/>
    <w:rsid w:val="00607643"/>
    <w:rsid w:val="00632031"/>
    <w:rsid w:val="00647AC5"/>
    <w:rsid w:val="00650035"/>
    <w:rsid w:val="00650252"/>
    <w:rsid w:val="006615E7"/>
    <w:rsid w:val="00676054"/>
    <w:rsid w:val="006B4664"/>
    <w:rsid w:val="006C1B2A"/>
    <w:rsid w:val="00711893"/>
    <w:rsid w:val="00717505"/>
    <w:rsid w:val="00770226"/>
    <w:rsid w:val="007846A5"/>
    <w:rsid w:val="007B25BA"/>
    <w:rsid w:val="007B5F6B"/>
    <w:rsid w:val="007C4B55"/>
    <w:rsid w:val="007D30B2"/>
    <w:rsid w:val="007F03F5"/>
    <w:rsid w:val="007F6841"/>
    <w:rsid w:val="00800703"/>
    <w:rsid w:val="008160FF"/>
    <w:rsid w:val="008213FC"/>
    <w:rsid w:val="008234F9"/>
    <w:rsid w:val="00847171"/>
    <w:rsid w:val="00861675"/>
    <w:rsid w:val="0089303B"/>
    <w:rsid w:val="00895B0A"/>
    <w:rsid w:val="008A5751"/>
    <w:rsid w:val="008A67DD"/>
    <w:rsid w:val="008B54A5"/>
    <w:rsid w:val="008F27CA"/>
    <w:rsid w:val="009050FC"/>
    <w:rsid w:val="0092711F"/>
    <w:rsid w:val="00933B99"/>
    <w:rsid w:val="00936E37"/>
    <w:rsid w:val="00954096"/>
    <w:rsid w:val="009730F9"/>
    <w:rsid w:val="009755AB"/>
    <w:rsid w:val="009900AA"/>
    <w:rsid w:val="00992D9A"/>
    <w:rsid w:val="009E6A7A"/>
    <w:rsid w:val="009F78AA"/>
    <w:rsid w:val="00A102EE"/>
    <w:rsid w:val="00A36CA9"/>
    <w:rsid w:val="00A50F27"/>
    <w:rsid w:val="00A5147F"/>
    <w:rsid w:val="00A51A35"/>
    <w:rsid w:val="00A96FC1"/>
    <w:rsid w:val="00AA49E4"/>
    <w:rsid w:val="00AB1FF2"/>
    <w:rsid w:val="00AB5FBD"/>
    <w:rsid w:val="00AC6725"/>
    <w:rsid w:val="00AD0CC8"/>
    <w:rsid w:val="00AD7B0D"/>
    <w:rsid w:val="00AE7A89"/>
    <w:rsid w:val="00AF0547"/>
    <w:rsid w:val="00AF34D0"/>
    <w:rsid w:val="00AF41F3"/>
    <w:rsid w:val="00B008D4"/>
    <w:rsid w:val="00B1341A"/>
    <w:rsid w:val="00B13A59"/>
    <w:rsid w:val="00B76777"/>
    <w:rsid w:val="00B86B1D"/>
    <w:rsid w:val="00B87141"/>
    <w:rsid w:val="00B96FE0"/>
    <w:rsid w:val="00BA5111"/>
    <w:rsid w:val="00BD67F7"/>
    <w:rsid w:val="00BE621E"/>
    <w:rsid w:val="00BE75BE"/>
    <w:rsid w:val="00BF08F2"/>
    <w:rsid w:val="00BF33C0"/>
    <w:rsid w:val="00C36E34"/>
    <w:rsid w:val="00C4451A"/>
    <w:rsid w:val="00C4454F"/>
    <w:rsid w:val="00C62212"/>
    <w:rsid w:val="00CA634E"/>
    <w:rsid w:val="00CB3191"/>
    <w:rsid w:val="00CD6DCC"/>
    <w:rsid w:val="00D10340"/>
    <w:rsid w:val="00D20561"/>
    <w:rsid w:val="00D22AC1"/>
    <w:rsid w:val="00D246C7"/>
    <w:rsid w:val="00D6453E"/>
    <w:rsid w:val="00D83C4C"/>
    <w:rsid w:val="00D9295B"/>
    <w:rsid w:val="00D92F1C"/>
    <w:rsid w:val="00D97E4F"/>
    <w:rsid w:val="00DA1206"/>
    <w:rsid w:val="00DB75FE"/>
    <w:rsid w:val="00DC2B4F"/>
    <w:rsid w:val="00DC3859"/>
    <w:rsid w:val="00DC45D1"/>
    <w:rsid w:val="00DD33FE"/>
    <w:rsid w:val="00DD5959"/>
    <w:rsid w:val="00DD68A3"/>
    <w:rsid w:val="00DD68FE"/>
    <w:rsid w:val="00DF2809"/>
    <w:rsid w:val="00DF7DB0"/>
    <w:rsid w:val="00E01B7A"/>
    <w:rsid w:val="00E17FF1"/>
    <w:rsid w:val="00E2047D"/>
    <w:rsid w:val="00E40A3E"/>
    <w:rsid w:val="00E935B5"/>
    <w:rsid w:val="00E95780"/>
    <w:rsid w:val="00EA72DD"/>
    <w:rsid w:val="00EB738F"/>
    <w:rsid w:val="00ED41F5"/>
    <w:rsid w:val="00ED51DD"/>
    <w:rsid w:val="00EE2CE2"/>
    <w:rsid w:val="00EE3F93"/>
    <w:rsid w:val="00EF3409"/>
    <w:rsid w:val="00EF5744"/>
    <w:rsid w:val="00F00892"/>
    <w:rsid w:val="00F0603F"/>
    <w:rsid w:val="00F20873"/>
    <w:rsid w:val="00F23B52"/>
    <w:rsid w:val="00F30763"/>
    <w:rsid w:val="00F430EA"/>
    <w:rsid w:val="00F74A84"/>
    <w:rsid w:val="00F92EE7"/>
    <w:rsid w:val="00F96065"/>
    <w:rsid w:val="00FA0D9C"/>
    <w:rsid w:val="00FA0F5F"/>
    <w:rsid w:val="00FA1AD3"/>
    <w:rsid w:val="00FA73BC"/>
    <w:rsid w:val="00FB132B"/>
    <w:rsid w:val="00FE5D23"/>
    <w:rsid w:val="00FF3C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0DF9B"/>
  <w15:chartTrackingRefBased/>
  <w15:docId w15:val="{8A55EE38-39FC-4815-89C4-4FD13BBC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787E"/>
    <w:pPr>
      <w:ind w:left="720"/>
      <w:contextualSpacing/>
    </w:pPr>
  </w:style>
  <w:style w:type="paragraph" w:styleId="FootnoteText">
    <w:name w:val="footnote text"/>
    <w:basedOn w:val="Normal"/>
    <w:link w:val="FootnoteTextChar"/>
    <w:uiPriority w:val="99"/>
    <w:unhideWhenUsed/>
    <w:rsid w:val="00B008D4"/>
    <w:pPr>
      <w:spacing w:after="0" w:line="240" w:lineRule="auto"/>
    </w:pPr>
    <w:rPr>
      <w:sz w:val="20"/>
      <w:szCs w:val="20"/>
    </w:rPr>
  </w:style>
  <w:style w:type="character" w:customStyle="1" w:styleId="FootnoteTextChar">
    <w:name w:val="Footnote Text Char"/>
    <w:link w:val="FootnoteText"/>
    <w:uiPriority w:val="99"/>
    <w:rsid w:val="00B008D4"/>
    <w:rPr>
      <w:sz w:val="20"/>
      <w:szCs w:val="20"/>
    </w:rPr>
  </w:style>
  <w:style w:type="character" w:styleId="FootnoteReference">
    <w:name w:val="footnote reference"/>
    <w:uiPriority w:val="99"/>
    <w:semiHidden/>
    <w:unhideWhenUsed/>
    <w:rsid w:val="00B008D4"/>
    <w:rPr>
      <w:vertAlign w:val="superscript"/>
    </w:rPr>
  </w:style>
  <w:style w:type="character" w:styleId="Hyperlink">
    <w:name w:val="Hyperlink"/>
    <w:uiPriority w:val="99"/>
    <w:unhideWhenUsed/>
    <w:rsid w:val="00CD6DCC"/>
    <w:rPr>
      <w:color w:val="0000FF"/>
      <w:u w:val="single"/>
    </w:rPr>
  </w:style>
  <w:style w:type="paragraph" w:styleId="Header">
    <w:name w:val="header"/>
    <w:basedOn w:val="Normal"/>
    <w:link w:val="HeaderChar"/>
    <w:uiPriority w:val="99"/>
    <w:unhideWhenUsed/>
    <w:rsid w:val="00B76777"/>
    <w:pPr>
      <w:tabs>
        <w:tab w:val="center" w:pos="4680"/>
        <w:tab w:val="right" w:pos="9360"/>
      </w:tabs>
    </w:pPr>
  </w:style>
  <w:style w:type="character" w:customStyle="1" w:styleId="HeaderChar">
    <w:name w:val="Header Char"/>
    <w:link w:val="Header"/>
    <w:uiPriority w:val="99"/>
    <w:rsid w:val="00B76777"/>
    <w:rPr>
      <w:sz w:val="22"/>
      <w:szCs w:val="22"/>
      <w:lang w:val="en-GB"/>
    </w:rPr>
  </w:style>
  <w:style w:type="paragraph" w:styleId="Footer">
    <w:name w:val="footer"/>
    <w:basedOn w:val="Normal"/>
    <w:link w:val="FooterChar"/>
    <w:uiPriority w:val="99"/>
    <w:unhideWhenUsed/>
    <w:rsid w:val="00B76777"/>
    <w:pPr>
      <w:tabs>
        <w:tab w:val="center" w:pos="4680"/>
        <w:tab w:val="right" w:pos="9360"/>
      </w:tabs>
    </w:pPr>
  </w:style>
  <w:style w:type="character" w:customStyle="1" w:styleId="FooterChar">
    <w:name w:val="Footer Char"/>
    <w:link w:val="Footer"/>
    <w:uiPriority w:val="99"/>
    <w:rsid w:val="00B76777"/>
    <w:rPr>
      <w:sz w:val="22"/>
      <w:szCs w:val="22"/>
      <w:lang w:val="en-GB"/>
    </w:rPr>
  </w:style>
  <w:style w:type="paragraph" w:styleId="BalloonText">
    <w:name w:val="Balloon Text"/>
    <w:basedOn w:val="Normal"/>
    <w:link w:val="BalloonTextChar"/>
    <w:uiPriority w:val="99"/>
    <w:semiHidden/>
    <w:unhideWhenUsed/>
    <w:rsid w:val="00B13A5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13A59"/>
    <w:rPr>
      <w:rFonts w:ascii="Segoe UI" w:hAnsi="Segoe UI" w:cs="Segoe UI"/>
      <w:sz w:val="18"/>
      <w:szCs w:val="18"/>
      <w:lang w:val="en-GB"/>
    </w:rPr>
  </w:style>
  <w:style w:type="character" w:customStyle="1" w:styleId="UnresolvedMention1">
    <w:name w:val="Unresolved Mention1"/>
    <w:basedOn w:val="DefaultParagraphFont"/>
    <w:uiPriority w:val="99"/>
    <w:semiHidden/>
    <w:unhideWhenUsed/>
    <w:rsid w:val="00607643"/>
    <w:rPr>
      <w:color w:val="605E5C"/>
      <w:shd w:val="clear" w:color="auto" w:fill="E1DFDD"/>
    </w:rPr>
  </w:style>
  <w:style w:type="paragraph" w:styleId="NormalWeb">
    <w:name w:val="Normal (Web)"/>
    <w:basedOn w:val="Normal"/>
    <w:uiPriority w:val="99"/>
    <w:semiHidden/>
    <w:unhideWhenUsed/>
    <w:rsid w:val="00C4451A"/>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basedOn w:val="DefaultParagraphFont"/>
    <w:uiPriority w:val="22"/>
    <w:qFormat/>
    <w:rsid w:val="00C445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7759886">
      <w:bodyDiv w:val="1"/>
      <w:marLeft w:val="0"/>
      <w:marRight w:val="0"/>
      <w:marTop w:val="0"/>
      <w:marBottom w:val="0"/>
      <w:divBdr>
        <w:top w:val="none" w:sz="0" w:space="0" w:color="auto"/>
        <w:left w:val="none" w:sz="0" w:space="0" w:color="auto"/>
        <w:bottom w:val="none" w:sz="0" w:space="0" w:color="auto"/>
        <w:right w:val="none" w:sz="0" w:space="0" w:color="auto"/>
      </w:divBdr>
    </w:div>
    <w:div w:id="989552860">
      <w:bodyDiv w:val="1"/>
      <w:marLeft w:val="0"/>
      <w:marRight w:val="0"/>
      <w:marTop w:val="0"/>
      <w:marBottom w:val="0"/>
      <w:divBdr>
        <w:top w:val="none" w:sz="0" w:space="0" w:color="auto"/>
        <w:left w:val="none" w:sz="0" w:space="0" w:color="auto"/>
        <w:bottom w:val="none" w:sz="0" w:space="0" w:color="auto"/>
        <w:right w:val="none" w:sz="0" w:space="0" w:color="auto"/>
      </w:divBdr>
      <w:divsChild>
        <w:div w:id="1264145732">
          <w:marLeft w:val="0"/>
          <w:marRight w:val="0"/>
          <w:marTop w:val="0"/>
          <w:marBottom w:val="0"/>
          <w:divBdr>
            <w:top w:val="none" w:sz="0" w:space="0" w:color="auto"/>
            <w:left w:val="none" w:sz="0" w:space="0" w:color="auto"/>
            <w:bottom w:val="none" w:sz="0" w:space="0" w:color="auto"/>
            <w:right w:val="none" w:sz="0" w:space="0" w:color="auto"/>
          </w:divBdr>
        </w:div>
      </w:divsChild>
    </w:div>
    <w:div w:id="183333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ndardmedia.co.ke/article/2000179549/change-in-corporate-laws-in-kenya-welcom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jstor.org/stable/j.ctt6wpz4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historic-uk.com/HistoryUK/HistoryofEngland/South-Sea-Bubble/" TargetMode="External"/><Relationship Id="rId2" Type="http://schemas.openxmlformats.org/officeDocument/2006/relationships/hyperlink" Target="http://www.jstor.org/stable/j.ctt6wpz4m" TargetMode="External"/><Relationship Id="rId1" Type="http://schemas.openxmlformats.org/officeDocument/2006/relationships/hyperlink" Target="https://www.standardmedia.co.ke/article/2000179549/change-in-corporate-laws-in-kenya-welc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61656-9276-41F4-B0EF-BC006F506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3539</Words>
  <Characters>20178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23670</CharactersWithSpaces>
  <SharedDoc>false</SharedDoc>
  <HLinks>
    <vt:vector size="24" baseType="variant">
      <vt:variant>
        <vt:i4>3539004</vt:i4>
      </vt:variant>
      <vt:variant>
        <vt:i4>3</vt:i4>
      </vt:variant>
      <vt:variant>
        <vt:i4>0</vt:i4>
      </vt:variant>
      <vt:variant>
        <vt:i4>5</vt:i4>
      </vt:variant>
      <vt:variant>
        <vt:lpwstr>http://www.jstor.org/stable/j.ctt6wpz4m</vt:lpwstr>
      </vt:variant>
      <vt:variant>
        <vt:lpwstr/>
      </vt:variant>
      <vt:variant>
        <vt:i4>4980761</vt:i4>
      </vt:variant>
      <vt:variant>
        <vt:i4>0</vt:i4>
      </vt:variant>
      <vt:variant>
        <vt:i4>0</vt:i4>
      </vt:variant>
      <vt:variant>
        <vt:i4>5</vt:i4>
      </vt:variant>
      <vt:variant>
        <vt:lpwstr>https://www.standardmedia.co.ke/article/2000179549/change-in-corporate-laws-in-kenya-welcome</vt:lpwstr>
      </vt:variant>
      <vt:variant>
        <vt:lpwstr/>
      </vt:variant>
      <vt:variant>
        <vt:i4>3539004</vt:i4>
      </vt:variant>
      <vt:variant>
        <vt:i4>3</vt:i4>
      </vt:variant>
      <vt:variant>
        <vt:i4>0</vt:i4>
      </vt:variant>
      <vt:variant>
        <vt:i4>5</vt:i4>
      </vt:variant>
      <vt:variant>
        <vt:lpwstr>http://www.jstor.org/stable/j.ctt6wpz4m</vt:lpwstr>
      </vt:variant>
      <vt:variant>
        <vt:lpwstr/>
      </vt:variant>
      <vt:variant>
        <vt:i4>4980761</vt:i4>
      </vt:variant>
      <vt:variant>
        <vt:i4>0</vt:i4>
      </vt:variant>
      <vt:variant>
        <vt:i4>0</vt:i4>
      </vt:variant>
      <vt:variant>
        <vt:i4>5</vt:i4>
      </vt:variant>
      <vt:variant>
        <vt:lpwstr>https://www.standardmedia.co.ke/article/2000179549/change-in-corporate-laws-in-kenya-welcome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dc:creator>
  <cp:keywords/>
  <dc:description/>
  <cp:lastModifiedBy>Dr. Benjamin Musau</cp:lastModifiedBy>
  <cp:revision>2</cp:revision>
  <cp:lastPrinted>2019-08-14T14:18:00Z</cp:lastPrinted>
  <dcterms:created xsi:type="dcterms:W3CDTF">2021-07-27T11:45:00Z</dcterms:created>
  <dcterms:modified xsi:type="dcterms:W3CDTF">2021-07-27T11:45:00Z</dcterms:modified>
</cp:coreProperties>
</file>